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EFA1" w14:textId="55B3E330" w:rsidR="0002215C" w:rsidRPr="00292388" w:rsidRDefault="003F39E4" w:rsidP="003F39E4">
      <w:pPr>
        <w:pStyle w:val="1"/>
        <w:numPr>
          <w:ilvl w:val="0"/>
          <w:numId w:val="0"/>
        </w:numPr>
        <w:ind w:left="360"/>
      </w:pPr>
      <w:r>
        <w:t>Д</w:t>
      </w:r>
      <w:r w:rsidR="0002215C" w:rsidRPr="00292388">
        <w:t>оговор</w:t>
      </w:r>
      <w:r w:rsidR="00E14BFE" w:rsidRPr="00292388">
        <w:t>-</w:t>
      </w:r>
      <w:r w:rsidR="0002215C" w:rsidRPr="00292388">
        <w:t>оферта на проведение испытаний</w:t>
      </w:r>
    </w:p>
    <w:p w14:paraId="53C9D2FB" w14:textId="3ECCBCE4" w:rsidR="00ED5067" w:rsidRPr="00710FD6" w:rsidRDefault="003F39E4" w:rsidP="003F39E4">
      <w:pPr>
        <w:pStyle w:val="11"/>
        <w:numPr>
          <w:ilvl w:val="0"/>
          <w:numId w:val="0"/>
        </w:numPr>
        <w:ind w:left="431"/>
      </w:pPr>
      <w:r>
        <w:t>г</w:t>
      </w:r>
      <w:r w:rsidR="00ED5067">
        <w:t>. Москва</w:t>
      </w:r>
    </w:p>
    <w:p w14:paraId="6FCFC6FC" w14:textId="77777777" w:rsidR="003F39E4" w:rsidRPr="00710FD6" w:rsidRDefault="003F39E4" w:rsidP="003F39E4">
      <w:pPr>
        <w:pStyle w:val="11"/>
        <w:numPr>
          <w:ilvl w:val="0"/>
          <w:numId w:val="0"/>
        </w:numPr>
        <w:ind w:left="431"/>
      </w:pPr>
    </w:p>
    <w:p w14:paraId="26EFC7DC" w14:textId="65E7FEAD" w:rsidR="0002215C" w:rsidRPr="00292388" w:rsidRDefault="0002215C" w:rsidP="003F39E4">
      <w:pPr>
        <w:pStyle w:val="11"/>
        <w:numPr>
          <w:ilvl w:val="0"/>
          <w:numId w:val="0"/>
        </w:numPr>
        <w:ind w:left="431"/>
      </w:pPr>
      <w:r w:rsidRPr="00292388">
        <w:t>И</w:t>
      </w:r>
      <w:r w:rsidR="00710FD6">
        <w:t xml:space="preserve">спытательная </w:t>
      </w:r>
      <w:r w:rsidRPr="00292388">
        <w:t>Л</w:t>
      </w:r>
      <w:r w:rsidR="00710FD6">
        <w:t>аборатория</w:t>
      </w:r>
      <w:r w:rsidRPr="00292388">
        <w:t xml:space="preserve"> О</w:t>
      </w:r>
      <w:r w:rsidR="00710FD6">
        <w:t>бщества с ограниченной ответственность</w:t>
      </w:r>
      <w:r w:rsidR="00D0333B">
        <w:t>ю</w:t>
      </w:r>
      <w:r w:rsidR="00710FD6">
        <w:t xml:space="preserve"> «Агентство исследования товаров – народного потребления» (далее – ИЛ О</w:t>
      </w:r>
      <w:r w:rsidRPr="00292388">
        <w:t>ОО «АИСТ-НП»</w:t>
      </w:r>
      <w:r w:rsidR="00710FD6">
        <w:t>)</w:t>
      </w:r>
      <w:r w:rsidRPr="00292388">
        <w:t xml:space="preserve"> </w:t>
      </w:r>
      <w:r w:rsidRPr="003F39E4">
        <w:t>именуемая</w:t>
      </w:r>
      <w:r w:rsidRPr="00292388">
        <w:t xml:space="preserve"> в дальнейшем "Исполнитель", в лице </w:t>
      </w:r>
      <w:r w:rsidR="0067164E" w:rsidRPr="00292388">
        <w:t>генерального директора</w:t>
      </w:r>
      <w:r w:rsidR="00CA1DAA">
        <w:t xml:space="preserve"> Дурандиной Ольги Ва</w:t>
      </w:r>
      <w:r w:rsidR="00A1729F">
        <w:t>л</w:t>
      </w:r>
      <w:r w:rsidR="00CA1DAA">
        <w:t>ерьевн</w:t>
      </w:r>
      <w:r w:rsidR="00B305D8">
        <w:t>ы</w:t>
      </w:r>
      <w:r w:rsidRPr="00292388">
        <w:t>, действующего на основании Устава, с одной стороны, и заказчик услуг, именуемый в дальнейшем "Заказчик", с другой стороны, заключили настоящий договор</w:t>
      </w:r>
      <w:r w:rsidR="00ED5067">
        <w:t>-оферту</w:t>
      </w:r>
      <w:r w:rsidRPr="00292388">
        <w:t xml:space="preserve"> о нижеследующем:</w:t>
      </w:r>
    </w:p>
    <w:p w14:paraId="1B19D385" w14:textId="0C7ABC47" w:rsidR="00AE277C" w:rsidRPr="00292388" w:rsidRDefault="00AE277C" w:rsidP="003F39E4">
      <w:pPr>
        <w:pStyle w:val="1"/>
      </w:pPr>
      <w:r w:rsidRPr="00292388">
        <w:t>Предмет договора</w:t>
      </w:r>
    </w:p>
    <w:p w14:paraId="7B34C21A" w14:textId="393C07A2" w:rsidR="00E15818" w:rsidRPr="003F39E4" w:rsidRDefault="00E15818" w:rsidP="003F39E4">
      <w:pPr>
        <w:pStyle w:val="11"/>
      </w:pPr>
      <w:r w:rsidRPr="00292388">
        <w:t xml:space="preserve">Исполнитель по </w:t>
      </w:r>
      <w:r w:rsidRPr="003F39E4">
        <w:t xml:space="preserve">Заявке на проведение испытаний (далее - Заявка) Заказчика обязуется выполнить работы по проведению лабораторных испытаний Образцов (единиц продукции, их частей или пробы) и передать данные, полученные по результатам проведенных испытаний Заказчику в форме Протокола испытаний, а Заказчик </w:t>
      </w:r>
      <w:r w:rsidR="00FB2005" w:rsidRPr="003F39E4">
        <w:t>о</w:t>
      </w:r>
      <w:r w:rsidRPr="003F39E4">
        <w:t>бязуется принять результат работы.</w:t>
      </w:r>
      <w:r w:rsidR="009E1B9D" w:rsidRPr="003F39E4">
        <w:t xml:space="preserve"> </w:t>
      </w:r>
    </w:p>
    <w:p w14:paraId="5B453935" w14:textId="77777777" w:rsidR="00C46DA2" w:rsidRDefault="00E15818" w:rsidP="00C46DA2">
      <w:pPr>
        <w:pStyle w:val="11"/>
      </w:pPr>
      <w:r w:rsidRPr="003F39E4">
        <w:t>Результаты проведенных испытаний распространяются только на образцы, подвергшиеся испытаниям, предоставленные Заказчиком (в том числе доставленные Исполнителю через третьих лиц).</w:t>
      </w:r>
    </w:p>
    <w:p w14:paraId="4C06F71A" w14:textId="2DDC23E8" w:rsidR="00C46DA2" w:rsidRPr="00C46DA2" w:rsidRDefault="00C46DA2" w:rsidP="00C46DA2">
      <w:pPr>
        <w:pStyle w:val="11"/>
      </w:pPr>
      <w:r w:rsidRPr="00292388">
        <w:t xml:space="preserve">Исполнитель </w:t>
      </w:r>
      <w:r w:rsidRPr="00C46DA2">
        <w:t>не выдает заявления о соответствии продукции установленным требованиям.</w:t>
      </w:r>
    </w:p>
    <w:p w14:paraId="5D07966B" w14:textId="77777777" w:rsidR="00E15818" w:rsidRPr="003F39E4" w:rsidRDefault="00E15818" w:rsidP="003F39E4">
      <w:pPr>
        <w:pStyle w:val="11"/>
      </w:pPr>
      <w:r w:rsidRPr="003F39E4">
        <w:t xml:space="preserve">Исполнитель имеет помещения, лабораторное оборудование, технические средства и материальные ресурсы, а также персонал, обладающий навыками и профессиональными знаниями, необходимыми для выполнения работ по настоящему Договору. </w:t>
      </w:r>
    </w:p>
    <w:p w14:paraId="7609E224" w14:textId="5FA44D4F" w:rsidR="008953DB" w:rsidRPr="003F39E4" w:rsidRDefault="008953DB" w:rsidP="003F39E4">
      <w:pPr>
        <w:pStyle w:val="11"/>
      </w:pPr>
      <w:r w:rsidRPr="003F39E4">
        <w:t xml:space="preserve">Требования к выполняемым работам Заказчик предъявляет в виде отдельных Заявок на проведение испытаний. В случае упоминания в Заявке устаревших или неприменимых методик Заказчик считается информированным и согласным на их применение Исполнителем. В случае отсутствия указания методик Исполнитель может предложить выбрать методики исходя из типичных методик для представленного объекта, но после </w:t>
      </w:r>
      <w:r w:rsidR="003A65C9" w:rsidRPr="003F39E4">
        <w:t xml:space="preserve">согласования такого выбора </w:t>
      </w:r>
      <w:r w:rsidR="0009694E" w:rsidRPr="003F39E4">
        <w:t xml:space="preserve">Заказчиком </w:t>
      </w:r>
      <w:r w:rsidRPr="003F39E4">
        <w:t xml:space="preserve">Заявка отправляется </w:t>
      </w:r>
      <w:r w:rsidR="003A65C9" w:rsidRPr="003F39E4">
        <w:t xml:space="preserve">Заказчиком повторно и </w:t>
      </w:r>
      <w:r w:rsidR="006863D9" w:rsidRPr="003F39E4">
        <w:t xml:space="preserve">рассматривается </w:t>
      </w:r>
      <w:r w:rsidR="00330548" w:rsidRPr="003F39E4">
        <w:t xml:space="preserve">Исполнителем </w:t>
      </w:r>
      <w:r w:rsidR="006863D9" w:rsidRPr="003F39E4">
        <w:t>заново</w:t>
      </w:r>
      <w:r w:rsidR="00F16BA7" w:rsidRPr="003F39E4">
        <w:t xml:space="preserve"> как новая</w:t>
      </w:r>
      <w:r w:rsidR="006863D9" w:rsidRPr="003F39E4">
        <w:t xml:space="preserve">, при этом </w:t>
      </w:r>
      <w:r w:rsidR="003A65C9" w:rsidRPr="003F39E4">
        <w:t xml:space="preserve">ответственность за выбор методик </w:t>
      </w:r>
      <w:r w:rsidR="004D3AAD" w:rsidRPr="003F39E4">
        <w:t xml:space="preserve">будет </w:t>
      </w:r>
      <w:r w:rsidR="003A65C9" w:rsidRPr="003F39E4">
        <w:t>леж</w:t>
      </w:r>
      <w:r w:rsidR="004D3AAD" w:rsidRPr="003F39E4">
        <w:t xml:space="preserve">ать </w:t>
      </w:r>
      <w:r w:rsidR="003A65C9" w:rsidRPr="003F39E4">
        <w:t>на Заказчике</w:t>
      </w:r>
      <w:r w:rsidR="00452FE2">
        <w:t xml:space="preserve"> </w:t>
      </w:r>
      <w:r w:rsidR="00FE346D">
        <w:t xml:space="preserve">- </w:t>
      </w:r>
      <w:r w:rsidR="00FE346D" w:rsidRPr="00FE346D">
        <w:t>окончательный выбор методик подтверждается Заказчиком в Заявке.</w:t>
      </w:r>
    </w:p>
    <w:p w14:paraId="77457DC3" w14:textId="106B8E82" w:rsidR="00875D29" w:rsidRDefault="00875D29" w:rsidP="003F39E4">
      <w:pPr>
        <w:pStyle w:val="11"/>
      </w:pPr>
      <w:r w:rsidRPr="003F39E4">
        <w:t>Настоящий договор-оферта не обязывает Исполнителя принять Заявку к исполнению, а описывает правила и возможность подачи подобной Заявки и действия в случае принятия Заявки Исполнителем в работу. Исполнитель вправе отказать в проведении испытаний без объяснения причин. В случае принятия Заявки условия настоящего договора-оферты становятся обязательными для обеих сторон.</w:t>
      </w:r>
    </w:p>
    <w:p w14:paraId="76C98073" w14:textId="0C98C1E8" w:rsidR="00385DF7" w:rsidRDefault="00385DF7" w:rsidP="001D72A4">
      <w:pPr>
        <w:pStyle w:val="11"/>
      </w:pPr>
      <w:r>
        <w:t>Изменение Заявки после принятия её в работу допускается только по согласованию Сторон и фиксируется документально. Исполнитель вправе пересмотреть сроки и стоимость работ.</w:t>
      </w:r>
    </w:p>
    <w:p w14:paraId="77F76665" w14:textId="2F150075" w:rsidR="004B11DF" w:rsidRPr="003F39E4" w:rsidRDefault="004B11DF" w:rsidP="004B11DF">
      <w:pPr>
        <w:pStyle w:val="11"/>
      </w:pPr>
      <w:r w:rsidRPr="00292388">
        <w:t xml:space="preserve">Исполнитель </w:t>
      </w:r>
      <w:r w:rsidRPr="003F39E4">
        <w:t xml:space="preserve">предоставляет результаты в Протоколе испытаний </w:t>
      </w:r>
      <w:r w:rsidR="00734D7A">
        <w:t xml:space="preserve">согласно </w:t>
      </w:r>
      <w:r w:rsidR="00734D7A" w:rsidRPr="00734D7A">
        <w:t>ГОСТ Р 58973-2020</w:t>
      </w:r>
      <w:r w:rsidR="00734D7A">
        <w:t xml:space="preserve">. При этом Протокол оформляется </w:t>
      </w:r>
      <w:r w:rsidRPr="003F39E4">
        <w:t>в упрощенном виде</w:t>
      </w:r>
      <w:r w:rsidR="00734D7A">
        <w:t xml:space="preserve"> согласно </w:t>
      </w:r>
      <w:r w:rsidR="00734D7A" w:rsidRPr="00734D7A">
        <w:t xml:space="preserve">ГОСТ ISO/IEC 17025-2019 </w:t>
      </w:r>
      <w:r w:rsidRPr="003F39E4">
        <w:t xml:space="preserve">– в Протоколе могут отсутствовать первичные записи, расчеты погрешности, неопределённости и иные сведения согласно </w:t>
      </w:r>
      <w:r w:rsidR="00734D7A" w:rsidRPr="00734D7A">
        <w:t>ГОСТ ISO/IEC 17025-2019</w:t>
      </w:r>
      <w:r w:rsidRPr="003F39E4">
        <w:t xml:space="preserve"> п. .7.8.2-7.8.7, но они могут быть легкодоступно получены Заказчиком у Исполнителя по отдельному письменному запросу.</w:t>
      </w:r>
    </w:p>
    <w:p w14:paraId="4C3B5F6B" w14:textId="18463327" w:rsidR="00E15818" w:rsidRPr="008A0DDD" w:rsidRDefault="008A0DDD" w:rsidP="003F39E4">
      <w:pPr>
        <w:pStyle w:val="11"/>
      </w:pPr>
      <w:r w:rsidRPr="003F39E4">
        <w:t xml:space="preserve">Переданные Заказчиком образцы продукции не переходят в собственность Исполнителя, так как служат условием для проведения испытаний и не могут служить </w:t>
      </w:r>
      <w:r w:rsidRPr="003F39E4">
        <w:lastRenderedPageBreak/>
        <w:t>предметом Договора купли-продажи, дарения или использоваться в предпринимательских</w:t>
      </w:r>
      <w:r w:rsidRPr="008A0DDD">
        <w:t xml:space="preserve"> целях.</w:t>
      </w:r>
    </w:p>
    <w:p w14:paraId="5726615F" w14:textId="77777777" w:rsidR="00A24BD7" w:rsidRPr="00292388" w:rsidRDefault="00A24BD7" w:rsidP="003F39E4">
      <w:pPr>
        <w:pStyle w:val="1"/>
      </w:pPr>
      <w:r w:rsidRPr="00292388">
        <w:t>Стоимость и сроки оказания услуг (работ)</w:t>
      </w:r>
    </w:p>
    <w:p w14:paraId="76726BA0" w14:textId="77777777" w:rsidR="00A24BD7" w:rsidRDefault="00A24BD7" w:rsidP="00A24BD7">
      <w:pPr>
        <w:pStyle w:val="11"/>
        <w:rPr>
          <w:rFonts w:cs="Times New Roman"/>
          <w:szCs w:val="24"/>
        </w:rPr>
      </w:pPr>
      <w:r w:rsidRPr="00292388">
        <w:rPr>
          <w:rFonts w:cs="Times New Roman"/>
          <w:szCs w:val="24"/>
        </w:rPr>
        <w:t>Перечень, сроки и стоимость работ определяются Сторонами в течение трёх рабочих дней после получения Исполнителем Заявки на проведение испытаний Исполнителем для каждой конкретной Заявки на проведение испытаний и фиксируется в выставляемом Исполнителем для Заказчика счете.</w:t>
      </w:r>
    </w:p>
    <w:p w14:paraId="6E167797" w14:textId="13F2F12C" w:rsidR="002E7DE9" w:rsidRPr="00292388" w:rsidRDefault="00207458" w:rsidP="003F39E4">
      <w:pPr>
        <w:pStyle w:val="1"/>
      </w:pPr>
      <w:r w:rsidRPr="003F39E4">
        <w:t>Конфиденциальность</w:t>
      </w:r>
    </w:p>
    <w:p w14:paraId="1E9BEB82" w14:textId="2BECE2B2" w:rsidR="00967ACA" w:rsidRDefault="003F39E4" w:rsidP="003F39E4">
      <w:pPr>
        <w:pStyle w:val="11"/>
      </w:pPr>
      <w:r>
        <w:t>Исполнитель обязуется сохранять конфиденциальность всей информации, полученной в ходе испытаний, и не разглашать её третьим лицам без письменного согласия Заказчика</w:t>
      </w:r>
      <w:r w:rsidR="002E7DE9" w:rsidRPr="00292388">
        <w:t xml:space="preserve">. </w:t>
      </w:r>
    </w:p>
    <w:p w14:paraId="509C900C" w14:textId="38265DF3" w:rsidR="003F39E4" w:rsidRDefault="003F39E4" w:rsidP="00816090">
      <w:pPr>
        <w:pStyle w:val="11"/>
      </w:pPr>
      <w:r>
        <w:t xml:space="preserve">В случае, если </w:t>
      </w:r>
      <w:r w:rsidR="001B338B" w:rsidRPr="00292388">
        <w:t>Исполнител</w:t>
      </w:r>
      <w:r w:rsidR="001B338B">
        <w:t xml:space="preserve">ю </w:t>
      </w:r>
      <w:r>
        <w:t>необходимо что-то опубликовать в свободном доступе, Заказчик информируется заранее путём письменного уведомления до момента публикации и получения согласия на это. В случае если подобное уведомление запрещено законодательством - уведомление не производится</w:t>
      </w:r>
    </w:p>
    <w:p w14:paraId="7CF06930" w14:textId="5DD8DABC" w:rsidR="003F39E4" w:rsidRDefault="003F39E4" w:rsidP="006D4A1F">
      <w:pPr>
        <w:pStyle w:val="11"/>
      </w:pPr>
      <w:r>
        <w:t xml:space="preserve">Информация, которая становится общедоступной по решению Заказчика либо по согласованию между Исполнителем и Заказчиком (например, с целью реагирования на жалобы), может не обрабатываться </w:t>
      </w:r>
      <w:r w:rsidR="001B338B" w:rsidRPr="001B338B">
        <w:t>Исполнител</w:t>
      </w:r>
      <w:r w:rsidR="001B338B">
        <w:t>ем</w:t>
      </w:r>
      <w:r w:rsidR="001B338B" w:rsidRPr="001B338B">
        <w:t xml:space="preserve"> </w:t>
      </w:r>
      <w:r>
        <w:t>как конфиденциальная, так как таковой уже фактически не является.</w:t>
      </w:r>
    </w:p>
    <w:p w14:paraId="001B3623" w14:textId="43BCF470" w:rsidR="003F39E4" w:rsidRPr="00292388" w:rsidRDefault="003F39E4" w:rsidP="00C435B2">
      <w:pPr>
        <w:pStyle w:val="11"/>
      </w:pPr>
      <w:r>
        <w:t>Если Протокол испытаний был запрошен и выпущен со ссылкой на аттестат аккредитации, то Исполнитель в порядке и в сроки, установленные законодательством, направляет сведения о выданном Протоколе испытаний в национальный орган по аккредитации посредством Федеральной Государственной Информационной Системы (ФГИС)</w:t>
      </w:r>
      <w:r w:rsidR="005348B0">
        <w:t xml:space="preserve">, все сведения о нем могут быть доступны уполномоченным в соответствии с законодательством </w:t>
      </w:r>
      <w:r w:rsidR="005048D0">
        <w:t>представителям</w:t>
      </w:r>
      <w:r w:rsidR="005348B0">
        <w:t xml:space="preserve"> власти</w:t>
      </w:r>
      <w:r>
        <w:t xml:space="preserve">. Сведения также могут быть переданы внешним </w:t>
      </w:r>
      <w:r w:rsidR="006C00FE">
        <w:t xml:space="preserve">аудиторам (включая исполнителей по госуслугам таким как подтверждение компетенции, </w:t>
      </w:r>
      <w:r w:rsidR="00B2437D">
        <w:t>госконтроль</w:t>
      </w:r>
      <w:r w:rsidR="006C00FE">
        <w:t xml:space="preserve">, иным) </w:t>
      </w:r>
      <w:r>
        <w:t>и внутренним аудиторам Исполнителя с соблюдением режима конфиденциальности</w:t>
      </w:r>
      <w:r w:rsidR="005348B0">
        <w:t>.</w:t>
      </w:r>
    </w:p>
    <w:p w14:paraId="4A15D492" w14:textId="3F9CC676" w:rsidR="001B2D30" w:rsidRPr="00292388" w:rsidRDefault="001B2D30" w:rsidP="007D2F5F">
      <w:pPr>
        <w:pStyle w:val="1"/>
      </w:pPr>
      <w:r w:rsidRPr="00292388">
        <w:t>Обязанности Заказчика</w:t>
      </w:r>
    </w:p>
    <w:p w14:paraId="64ACB258" w14:textId="678FACE2" w:rsidR="007D2F5F" w:rsidRDefault="007D2F5F" w:rsidP="007D2F5F">
      <w:pPr>
        <w:pStyle w:val="11"/>
      </w:pPr>
      <w:r>
        <w:t>Заказчик обязуется предоставить достаточное количество образцов для испытаний, а также всю необходимую документацию и информацию, требуемую для проведения испытаний.</w:t>
      </w:r>
    </w:p>
    <w:p w14:paraId="2198E527" w14:textId="0854A2BB" w:rsidR="007D2F5F" w:rsidRDefault="007D2F5F" w:rsidP="00A90277">
      <w:pPr>
        <w:pStyle w:val="11"/>
      </w:pPr>
      <w:r>
        <w:t>Заказчик обязуется оплатить услуги Исполнителя в соответствии с условиями, указанными в счёте, выставленном Исполнителем.</w:t>
      </w:r>
    </w:p>
    <w:p w14:paraId="5349C7AE" w14:textId="37229138" w:rsidR="00773FD0" w:rsidRDefault="00773FD0" w:rsidP="001A5C7D">
      <w:pPr>
        <w:pStyle w:val="11"/>
      </w:pPr>
      <w:r>
        <w:t>Заказчик обязуется обеспечить доставку образцов в условиях, сохраняющих их состояние, состав и качество. Об особых условиях хранения и обращения Заказчик указывает в Заявке.</w:t>
      </w:r>
    </w:p>
    <w:p w14:paraId="18BFC9C6" w14:textId="0812077E" w:rsidR="00773FD0" w:rsidRDefault="00773FD0" w:rsidP="001A5C7D">
      <w:pPr>
        <w:pStyle w:val="11"/>
      </w:pPr>
      <w:r w:rsidRPr="00773FD0">
        <w:t>Заказчик несёт ответственность за достоверность предоставленной информации и документации.</w:t>
      </w:r>
    </w:p>
    <w:p w14:paraId="1B428FC8" w14:textId="5FAC96C3" w:rsidR="001B338B" w:rsidRDefault="001B338B" w:rsidP="008C4BF8">
      <w:pPr>
        <w:pStyle w:val="11"/>
      </w:pPr>
      <w:r w:rsidRPr="001B338B">
        <w:t>Образцы после проведения испытаний могут быть приведены в нетоварный вид</w:t>
      </w:r>
      <w:r w:rsidR="00867855">
        <w:t xml:space="preserve"> или быть уничтожены</w:t>
      </w:r>
      <w:r w:rsidRPr="001B338B">
        <w:t>.</w:t>
      </w:r>
      <w:r>
        <w:t xml:space="preserve"> </w:t>
      </w:r>
      <w:r w:rsidRPr="001B338B">
        <w:t>Порядок обращения с образцами после испытаний (возврат или утилизация) определяется Заказчиком в Заявке.</w:t>
      </w:r>
      <w:r>
        <w:t xml:space="preserve"> Если образцы подлежат возврату, они хранятся у Исполнителя не более 5 рабочих дней с момента уведомления Заказчика о готовности результатов. Возврат осуществляется путём самовывоза Заказчиком. </w:t>
      </w:r>
      <w:r w:rsidRPr="001B338B">
        <w:t xml:space="preserve">Если образцы не подлежат возврату </w:t>
      </w:r>
      <w:r>
        <w:t>-</w:t>
      </w:r>
      <w:r w:rsidRPr="001B338B">
        <w:t xml:space="preserve"> Исполнитель утилизирует их с составлением Акта утилизации.</w:t>
      </w:r>
      <w:r>
        <w:t xml:space="preserve"> </w:t>
      </w:r>
    </w:p>
    <w:p w14:paraId="63C85AE6" w14:textId="43677209" w:rsidR="007D2F5F" w:rsidRDefault="007D2F5F" w:rsidP="007D2F5F">
      <w:pPr>
        <w:pStyle w:val="1"/>
      </w:pPr>
      <w:r w:rsidRPr="007D2F5F">
        <w:t>Стоимость услуг и порядок расчётов</w:t>
      </w:r>
    </w:p>
    <w:p w14:paraId="65AC5BA4" w14:textId="0B82D5B2" w:rsidR="007D2F5F" w:rsidRDefault="007D2F5F" w:rsidP="007D2F5F">
      <w:pPr>
        <w:pStyle w:val="11"/>
      </w:pPr>
      <w:r w:rsidRPr="007D2F5F">
        <w:lastRenderedPageBreak/>
        <w:t>Оплата производится Заказчиком на основании выставленного счёта</w:t>
      </w:r>
      <w:r>
        <w:t xml:space="preserve"> в порядке и сроки, указанные в Счете</w:t>
      </w:r>
      <w:r w:rsidRPr="007D2F5F">
        <w:t>.</w:t>
      </w:r>
    </w:p>
    <w:p w14:paraId="06A94A47" w14:textId="6F0704F0" w:rsidR="00773FD0" w:rsidRDefault="00773FD0" w:rsidP="00B8700B">
      <w:pPr>
        <w:pStyle w:val="11"/>
      </w:pPr>
      <w:r>
        <w:t>Исполнитель приступает к выполнению работ после поступления оплаты на расчётный счёт Исполнителя и получения образцов с Заявкой, если иное не согласовано Сторонами.</w:t>
      </w:r>
    </w:p>
    <w:p w14:paraId="5A726C94" w14:textId="130EF41C" w:rsidR="007D2F5F" w:rsidRDefault="007D2F5F" w:rsidP="007D2F5F">
      <w:pPr>
        <w:pStyle w:val="1"/>
      </w:pPr>
      <w:r w:rsidRPr="007D2F5F">
        <w:t>Сроки исполнения</w:t>
      </w:r>
    </w:p>
    <w:p w14:paraId="7F311696" w14:textId="2A26C6BA" w:rsidR="007D2F5F" w:rsidRDefault="007D2F5F" w:rsidP="00DE6485">
      <w:pPr>
        <w:pStyle w:val="11"/>
      </w:pPr>
      <w:r>
        <w:t>Исполнитель обязуется выполнить испытания в сроки, согласованные с Заказчиком и указанные в счёте на оплату услуг.</w:t>
      </w:r>
    </w:p>
    <w:p w14:paraId="12514331" w14:textId="31DAD58B" w:rsidR="00773FD0" w:rsidRDefault="00773FD0" w:rsidP="000C3B28">
      <w:pPr>
        <w:pStyle w:val="11"/>
      </w:pPr>
      <w:r>
        <w:t>Если при проведении испытаний возникнут обстоятельства, препятствующие выполнению работ в согласованные сроки или на согласованных условиях, Исполнитель информирует об этом Заказчика и согласовывает дальнейшие действия.</w:t>
      </w:r>
    </w:p>
    <w:p w14:paraId="0C76B996" w14:textId="57D909B2" w:rsidR="007D2F5F" w:rsidRDefault="007D2F5F" w:rsidP="007D2F5F">
      <w:pPr>
        <w:pStyle w:val="1"/>
      </w:pPr>
      <w:r w:rsidRPr="007D2F5F">
        <w:t>Ответственность сторон</w:t>
      </w:r>
    </w:p>
    <w:p w14:paraId="458C0195" w14:textId="4071A31A" w:rsidR="007D2F5F" w:rsidRDefault="007D2F5F" w:rsidP="00EA47BA">
      <w:pPr>
        <w:pStyle w:val="11"/>
      </w:pPr>
      <w:r>
        <w:t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законодательством.</w:t>
      </w:r>
    </w:p>
    <w:p w14:paraId="1444F30A" w14:textId="1E25AFF1" w:rsidR="00773FD0" w:rsidRDefault="00773FD0" w:rsidP="00163F50">
      <w:pPr>
        <w:pStyle w:val="11"/>
      </w:pPr>
      <w:r>
        <w:t>При обнаружении ошибки в Протоколе испытаний (в том числе в результатах) Протокол признаётся недействительным и взамен выпускается новый Протокол с собственным регистрационным номером, содержащий ссылку на номер исходного Протокола.</w:t>
      </w:r>
    </w:p>
    <w:p w14:paraId="4BEF1751" w14:textId="7D405A54" w:rsidR="00773FD0" w:rsidRDefault="00773FD0" w:rsidP="00A56D06">
      <w:pPr>
        <w:pStyle w:val="11"/>
      </w:pPr>
      <w:r>
        <w:t xml:space="preserve">Исполнитель гарантирует корректность проведения испытаний </w:t>
      </w:r>
      <w:r w:rsidR="00C46DA2">
        <w:t>в соответствии с методиками,</w:t>
      </w:r>
      <w:r>
        <w:t xml:space="preserve"> </w:t>
      </w:r>
      <w:r w:rsidR="00681951">
        <w:t>указанными</w:t>
      </w:r>
      <w:r>
        <w:t xml:space="preserve"> в Протоколе, но не несёт ответственности за содержание Заявки Заказчика</w:t>
      </w:r>
      <w:r w:rsidR="006A7126">
        <w:t xml:space="preserve"> (</w:t>
      </w:r>
      <w:r>
        <w:t xml:space="preserve">выбор </w:t>
      </w:r>
      <w:r w:rsidR="006A7126">
        <w:t>методик, показателей,</w:t>
      </w:r>
      <w:r w:rsidR="00681951">
        <w:t xml:space="preserve"> </w:t>
      </w:r>
      <w:r>
        <w:t>критериев контроля</w:t>
      </w:r>
      <w:r w:rsidR="006A7126">
        <w:t>)</w:t>
      </w:r>
      <w:r>
        <w:t xml:space="preserve"> Заказчиком, достоверность предоставленных Заказчиком сведений, а также за последствия использования Протокола испытаний, выданных на его основании сертификатов, деклараций и иных документов.</w:t>
      </w:r>
    </w:p>
    <w:p w14:paraId="1E20B93B" w14:textId="3139A247" w:rsidR="00C46DA2" w:rsidRDefault="00C46DA2" w:rsidP="00E0464A">
      <w:pPr>
        <w:pStyle w:val="11"/>
      </w:pPr>
      <w:r>
        <w:t>Исполнитель не принимает на себя обязанность по хранению контрольных образцов продукции с целью проведения повторных испытаний в последующий период.</w:t>
      </w:r>
    </w:p>
    <w:p w14:paraId="05EF447D" w14:textId="569481B0" w:rsidR="007D2F5F" w:rsidRDefault="007D2F5F" w:rsidP="007D2F5F">
      <w:pPr>
        <w:pStyle w:val="1"/>
      </w:pPr>
      <w:r w:rsidRPr="007D2F5F">
        <w:t>Форс-мажор</w:t>
      </w:r>
    </w:p>
    <w:p w14:paraId="29C4AA4D" w14:textId="5BC49AC4" w:rsidR="007D2F5F" w:rsidRDefault="007D2F5F" w:rsidP="00BC2046">
      <w:pPr>
        <w:pStyle w:val="11"/>
      </w:pPr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является следствием обстоятельств непреодолимой силы (форс-мажор).</w:t>
      </w:r>
    </w:p>
    <w:p w14:paraId="0CAF01C7" w14:textId="01DF2027" w:rsidR="00976FB3" w:rsidRDefault="00976FB3" w:rsidP="00976FB3">
      <w:pPr>
        <w:pStyle w:val="1"/>
      </w:pPr>
      <w:r w:rsidRPr="00976FB3">
        <w:t>Жалобы и претензии</w:t>
      </w:r>
    </w:p>
    <w:p w14:paraId="1248402E" w14:textId="63267001" w:rsidR="005215B0" w:rsidRDefault="005215B0" w:rsidP="001A0763">
      <w:pPr>
        <w:pStyle w:val="11"/>
      </w:pPr>
      <w:r>
        <w:t>Заказчик и иные заинтересованные стороны вправе направить жалобу (претензию) в отношении деятельности Исполнителя в письменной форме по адресу ИЛ или по электронной почте Исполнителя.</w:t>
      </w:r>
    </w:p>
    <w:p w14:paraId="38D11C5F" w14:textId="008527C6" w:rsidR="007D2F5F" w:rsidRDefault="007D2F5F" w:rsidP="007D2F5F">
      <w:pPr>
        <w:pStyle w:val="1"/>
      </w:pPr>
      <w:r w:rsidRPr="007D2F5F">
        <w:t>Заключительные положения</w:t>
      </w:r>
    </w:p>
    <w:p w14:paraId="789C0F65" w14:textId="051E9008" w:rsidR="005215B0" w:rsidRDefault="005215B0" w:rsidP="001D2D5F">
      <w:pPr>
        <w:pStyle w:val="11"/>
      </w:pPr>
      <w:r>
        <w:t>По предварительному согласованию и в присутствии уполномоченного представителя Исполнителя Заказчик вправе присутствовать при проведении испытаний предоставленной им продукции при условии соблюдения режима конфиденциальности и ненарушения прав других заказчиков.</w:t>
      </w:r>
    </w:p>
    <w:p w14:paraId="2AF87B08" w14:textId="4F39D48D" w:rsidR="005215B0" w:rsidRDefault="005215B0" w:rsidP="00EF5130">
      <w:pPr>
        <w:pStyle w:val="11"/>
      </w:pPr>
      <w:r>
        <w:t>Исполнитель вправе привлечь стороннюю организацию для выполнения части работ (субподряд) только с предварительного письменного согласия Заказчика. Исполнитель несёт ответственность за работы, выполненные субподрядчиком.</w:t>
      </w:r>
    </w:p>
    <w:p w14:paraId="2CC96077" w14:textId="54A3CCE6" w:rsidR="007D2F5F" w:rsidRDefault="007D2F5F" w:rsidP="007D2F5F">
      <w:pPr>
        <w:pStyle w:val="11"/>
      </w:pPr>
      <w:r>
        <w:t>Все споры и разногласия, возникающие в связи с выполнением условий настоящего договора, решаются путём переговоров между сторонами.</w:t>
      </w:r>
    </w:p>
    <w:p w14:paraId="6586CA51" w14:textId="4884A908" w:rsidR="007D2F5F" w:rsidRDefault="007D2F5F" w:rsidP="007D2F5F">
      <w:pPr>
        <w:pStyle w:val="11"/>
      </w:pPr>
      <w:r>
        <w:t>Настоящий договор вступает в силу с момента его акцепта Заказчиком и действует до выполнения сторонами своих обязательств.</w:t>
      </w:r>
    </w:p>
    <w:p w14:paraId="6DA0BCD5" w14:textId="77777777" w:rsidR="007D2F5F" w:rsidRDefault="007D2F5F" w:rsidP="007D2F5F">
      <w:pPr>
        <w:pStyle w:val="11"/>
      </w:pPr>
      <w:r>
        <w:lastRenderedPageBreak/>
        <w:t>Настоящий договор-оферта считается принятым Заказчиком (производится «акцепт») в случае оплаты счёта на оказание услуг или отправки заполненной Заявки Исполнителю. В случае несогласия с настоящей офертой — Исполнитель заключает индивидуальный договор с Заказчиком. Данные такого договора имеют приоритетную силу над настоящей офертой.</w:t>
      </w:r>
    </w:p>
    <w:p w14:paraId="7B737AA7" w14:textId="4C473929" w:rsidR="007D2F5F" w:rsidRDefault="007D2F5F" w:rsidP="007D2F5F">
      <w:pPr>
        <w:pStyle w:val="1"/>
      </w:pPr>
      <w:r>
        <w:t>Реквизиты и подписи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D2F5F" w14:paraId="30162E85" w14:textId="77777777" w:rsidTr="007D2F5F">
        <w:tc>
          <w:tcPr>
            <w:tcW w:w="4672" w:type="dxa"/>
          </w:tcPr>
          <w:p w14:paraId="32214140" w14:textId="678E1F13" w:rsidR="007D2F5F" w:rsidRPr="007D2F5F" w:rsidRDefault="007D2F5F" w:rsidP="007D2F5F">
            <w:pPr>
              <w:pStyle w:val="11"/>
              <w:numPr>
                <w:ilvl w:val="0"/>
                <w:numId w:val="0"/>
              </w:numPr>
            </w:pPr>
            <w:r w:rsidRPr="007D2F5F">
              <w:t>Исполнитель</w:t>
            </w:r>
          </w:p>
        </w:tc>
        <w:tc>
          <w:tcPr>
            <w:tcW w:w="4672" w:type="dxa"/>
          </w:tcPr>
          <w:p w14:paraId="40D114C2" w14:textId="1993859A" w:rsidR="007D2F5F" w:rsidRPr="007D2F5F" w:rsidRDefault="007D2F5F" w:rsidP="007D2F5F">
            <w:pPr>
              <w:pStyle w:val="11"/>
              <w:numPr>
                <w:ilvl w:val="0"/>
                <w:numId w:val="0"/>
              </w:numPr>
              <w:ind w:left="431" w:hanging="431"/>
            </w:pPr>
            <w:r w:rsidRPr="007D2F5F">
              <w:t>Заказчик</w:t>
            </w:r>
          </w:p>
        </w:tc>
      </w:tr>
      <w:tr w:rsidR="007D2F5F" w14:paraId="6BF6F050" w14:textId="77777777" w:rsidTr="007D2F5F">
        <w:tc>
          <w:tcPr>
            <w:tcW w:w="4672" w:type="dxa"/>
          </w:tcPr>
          <w:p w14:paraId="76C03583" w14:textId="77777777" w:rsidR="007D2F5F" w:rsidRPr="00292388" w:rsidRDefault="007D2F5F" w:rsidP="007D2F5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292388">
              <w:rPr>
                <w:rFonts w:cs="Times New Roman"/>
                <w:b/>
                <w:bCs/>
                <w:sz w:val="24"/>
                <w:szCs w:val="24"/>
              </w:rPr>
              <w:t>ООО «АИСТ-НП»</w:t>
            </w:r>
          </w:p>
          <w:p w14:paraId="46D1D59B" w14:textId="77777777" w:rsidR="007D2F5F" w:rsidRPr="00292388" w:rsidRDefault="007D2F5F" w:rsidP="007D2F5F">
            <w:pPr>
              <w:jc w:val="both"/>
              <w:rPr>
                <w:rFonts w:cs="Times New Roman"/>
                <w:sz w:val="24"/>
                <w:szCs w:val="24"/>
              </w:rPr>
            </w:pPr>
            <w:r w:rsidRPr="00292388">
              <w:rPr>
                <w:rFonts w:cs="Times New Roman"/>
                <w:sz w:val="24"/>
                <w:szCs w:val="24"/>
              </w:rPr>
              <w:t>Юр. адрес: 125222, Россия, г. Москва, ул. Генерала Белобородова, д. 35/2, помещение IX, комната 6.</w:t>
            </w:r>
          </w:p>
          <w:p w14:paraId="7AFC6E40" w14:textId="77777777" w:rsidR="007D2F5F" w:rsidRPr="00292388" w:rsidRDefault="007D2F5F" w:rsidP="007D2F5F">
            <w:pPr>
              <w:jc w:val="both"/>
              <w:rPr>
                <w:rFonts w:cs="Times New Roman"/>
                <w:sz w:val="24"/>
                <w:szCs w:val="24"/>
              </w:rPr>
            </w:pPr>
            <w:r w:rsidRPr="00292388">
              <w:rPr>
                <w:rFonts w:cs="Times New Roman"/>
                <w:sz w:val="24"/>
                <w:szCs w:val="24"/>
              </w:rPr>
              <w:t xml:space="preserve">Адрес ИЛ, адрес для корреспонденции и отправки образцов: 141420, РОССИЯ, Московская обл., Солнечногорский р-н, д. Голиково, ул. Сходненская, </w:t>
            </w:r>
          </w:p>
          <w:p w14:paraId="411E9060" w14:textId="77777777" w:rsidR="007D2F5F" w:rsidRPr="00292388" w:rsidRDefault="007D2F5F" w:rsidP="007D2F5F">
            <w:pPr>
              <w:jc w:val="both"/>
              <w:rPr>
                <w:rFonts w:cs="Times New Roman"/>
                <w:sz w:val="24"/>
                <w:szCs w:val="24"/>
              </w:rPr>
            </w:pPr>
            <w:r w:rsidRPr="00292388">
              <w:rPr>
                <w:rFonts w:cs="Times New Roman"/>
                <w:sz w:val="24"/>
                <w:szCs w:val="24"/>
              </w:rPr>
              <w:t>дом 112.</w:t>
            </w:r>
          </w:p>
          <w:p w14:paraId="4C9587EB" w14:textId="77777777" w:rsidR="007D2F5F" w:rsidRPr="00292388" w:rsidRDefault="007D2F5F" w:rsidP="007D2F5F">
            <w:pPr>
              <w:jc w:val="both"/>
              <w:rPr>
                <w:rFonts w:cs="Times New Roman"/>
                <w:sz w:val="24"/>
                <w:szCs w:val="24"/>
              </w:rPr>
            </w:pPr>
            <w:r w:rsidRPr="00292388">
              <w:rPr>
                <w:rFonts w:cs="Times New Roman"/>
                <w:sz w:val="24"/>
                <w:szCs w:val="24"/>
              </w:rPr>
              <w:t>ОГРН: 5147746082545</w:t>
            </w:r>
          </w:p>
          <w:p w14:paraId="5E036833" w14:textId="5E11AA8E" w:rsidR="007D2F5F" w:rsidRPr="007D2F5F" w:rsidRDefault="007D2F5F" w:rsidP="007D2F5F">
            <w:pPr>
              <w:jc w:val="both"/>
              <w:rPr>
                <w:rFonts w:cs="Times New Roman"/>
                <w:sz w:val="24"/>
                <w:szCs w:val="24"/>
              </w:rPr>
            </w:pPr>
            <w:r w:rsidRPr="00292388">
              <w:rPr>
                <w:rFonts w:cs="Times New Roman"/>
                <w:sz w:val="24"/>
                <w:szCs w:val="24"/>
              </w:rPr>
              <w:t>ИНН/КПП: 7733894538/773301001</w:t>
            </w:r>
          </w:p>
        </w:tc>
        <w:tc>
          <w:tcPr>
            <w:tcW w:w="4672" w:type="dxa"/>
          </w:tcPr>
          <w:p w14:paraId="43C15C18" w14:textId="77777777" w:rsidR="007D2F5F" w:rsidRPr="007D2F5F" w:rsidRDefault="007D2F5F" w:rsidP="007D2F5F">
            <w:pPr>
              <w:pStyle w:val="11"/>
              <w:numPr>
                <w:ilvl w:val="0"/>
                <w:numId w:val="0"/>
              </w:numPr>
            </w:pPr>
          </w:p>
        </w:tc>
      </w:tr>
    </w:tbl>
    <w:p w14:paraId="5D76F776" w14:textId="77777777" w:rsidR="007D2F5F" w:rsidRDefault="007D2F5F" w:rsidP="00AB03CF">
      <w:pPr>
        <w:jc w:val="center"/>
        <w:rPr>
          <w:rFonts w:cs="Times New Roman"/>
          <w:sz w:val="24"/>
          <w:szCs w:val="24"/>
        </w:rPr>
      </w:pPr>
    </w:p>
    <w:p w14:paraId="4433F97C" w14:textId="77777777" w:rsidR="007D2F5F" w:rsidRDefault="007D2F5F" w:rsidP="00AB03CF">
      <w:pPr>
        <w:spacing w:after="0"/>
        <w:jc w:val="both"/>
        <w:rPr>
          <w:rFonts w:cs="Times New Roman"/>
          <w:sz w:val="24"/>
          <w:szCs w:val="24"/>
        </w:rPr>
      </w:pPr>
    </w:p>
    <w:p w14:paraId="52A56C3B" w14:textId="77777777" w:rsidR="007D2F5F" w:rsidRDefault="007D2F5F" w:rsidP="00AB03CF">
      <w:pPr>
        <w:spacing w:after="0"/>
        <w:jc w:val="both"/>
        <w:rPr>
          <w:rFonts w:cs="Times New Roman"/>
          <w:sz w:val="24"/>
          <w:szCs w:val="24"/>
        </w:rPr>
      </w:pPr>
    </w:p>
    <w:p w14:paraId="3C411A92" w14:textId="60B62782" w:rsidR="007D2F5F" w:rsidRDefault="0023695E" w:rsidP="00AB03CF">
      <w:pPr>
        <w:spacing w:after="0"/>
        <w:jc w:val="both"/>
        <w:rPr>
          <w:rFonts w:cs="Times New Roman"/>
          <w:sz w:val="24"/>
          <w:szCs w:val="24"/>
        </w:rPr>
      </w:pPr>
      <w:r w:rsidRPr="0023695E">
        <w:rPr>
          <w:rFonts w:cs="Times New Roman"/>
          <w:sz w:val="24"/>
          <w:szCs w:val="24"/>
        </w:rPr>
        <w:t xml:space="preserve">Издание </w:t>
      </w:r>
      <w:r w:rsidR="00500EFC">
        <w:rPr>
          <w:rFonts w:cs="Times New Roman"/>
          <w:sz w:val="24"/>
          <w:szCs w:val="24"/>
        </w:rPr>
        <w:t>договора-оферты</w:t>
      </w:r>
      <w:r w:rsidR="008A2AC7">
        <w:rPr>
          <w:rFonts w:cs="Times New Roman"/>
          <w:sz w:val="24"/>
          <w:szCs w:val="24"/>
        </w:rPr>
        <w:t xml:space="preserve"> </w:t>
      </w:r>
      <w:r w:rsidRPr="0023695E">
        <w:rPr>
          <w:rFonts w:cs="Times New Roman"/>
          <w:sz w:val="24"/>
          <w:szCs w:val="24"/>
        </w:rPr>
        <w:t>от 03.12.2024</w:t>
      </w:r>
    </w:p>
    <w:p w14:paraId="47168EFA" w14:textId="77777777" w:rsidR="007D2F5F" w:rsidRDefault="007D2F5F">
      <w:pPr>
        <w:spacing w:line="259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7D62E8D4" w14:textId="3E986984" w:rsidR="00EE138B" w:rsidRDefault="00EE138B" w:rsidP="00EE138B">
      <w:pPr>
        <w:spacing w:line="259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 1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2"/>
        <w:gridCol w:w="5386"/>
        <w:gridCol w:w="142"/>
      </w:tblGrid>
      <w:tr w:rsidR="00EE138B" w:rsidRPr="00781224" w14:paraId="4E730F97" w14:textId="77777777" w:rsidTr="00EE138B">
        <w:trPr>
          <w:trHeight w:hRule="exact" w:val="1587"/>
        </w:trPr>
        <w:tc>
          <w:tcPr>
            <w:tcW w:w="3686" w:type="dxa"/>
            <w:shd w:val="clear" w:color="FFFFFF" w:fill="FFFFFF"/>
            <w:tcMar>
              <w:left w:w="4" w:type="dxa"/>
              <w:right w:w="4" w:type="dxa"/>
            </w:tcMar>
          </w:tcPr>
          <w:p w14:paraId="66BD73BC" w14:textId="17D34DFA" w:rsidR="00EE138B" w:rsidRDefault="00EE138B" w:rsidP="00F35CDE">
            <w:r>
              <w:rPr>
                <w:noProof/>
              </w:rPr>
              <w:drawing>
                <wp:inline distT="0" distB="0" distL="0" distR="0" wp14:anchorId="29FB781F" wp14:editId="2F3BF90E">
                  <wp:extent cx="2105891" cy="474427"/>
                  <wp:effectExtent l="0" t="0" r="889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316" cy="48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DF36D" w14:textId="77777777" w:rsidR="00EE138B" w:rsidRPr="004255DE" w:rsidRDefault="00EE138B" w:rsidP="00F35CDE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en-US"/>
              </w:rPr>
            </w:pPr>
            <w:r w:rsidRPr="00EE138B">
              <w:rPr>
                <w:rFonts w:cs="Times New Roman"/>
                <w:color w:val="000000"/>
                <w:sz w:val="18"/>
                <w:szCs w:val="18"/>
                <w:lang w:val="en-US"/>
              </w:rPr>
              <w:t>E</w:t>
            </w:r>
            <w:r w:rsidRPr="004255DE">
              <w:rPr>
                <w:rFonts w:cs="Times New Roman"/>
                <w:color w:val="000000"/>
                <w:sz w:val="18"/>
                <w:szCs w:val="18"/>
                <w:lang w:val="en-US"/>
              </w:rPr>
              <w:t>-</w:t>
            </w:r>
            <w:r w:rsidRPr="00EE138B">
              <w:rPr>
                <w:rFonts w:cs="Times New Roman"/>
                <w:color w:val="000000"/>
                <w:sz w:val="18"/>
                <w:szCs w:val="18"/>
                <w:lang w:val="en-US"/>
              </w:rPr>
              <w:t>mail</w:t>
            </w:r>
            <w:r w:rsidRPr="004255DE">
              <w:rPr>
                <w:rFonts w:cs="Times New Roman"/>
                <w:color w:val="000000"/>
                <w:sz w:val="18"/>
                <w:szCs w:val="18"/>
                <w:lang w:val="en-US"/>
              </w:rPr>
              <w:t>: 10@</w:t>
            </w:r>
            <w:r w:rsidRPr="00EE138B">
              <w:rPr>
                <w:rFonts w:cs="Times New Roman"/>
                <w:color w:val="000000"/>
                <w:sz w:val="18"/>
                <w:szCs w:val="18"/>
                <w:lang w:val="en-US"/>
              </w:rPr>
              <w:t>aist</w:t>
            </w:r>
            <w:r w:rsidRPr="004255DE">
              <w:rPr>
                <w:rFonts w:cs="Times New Roman"/>
                <w:color w:val="000000"/>
                <w:sz w:val="18"/>
                <w:szCs w:val="18"/>
                <w:lang w:val="en-US"/>
              </w:rPr>
              <w:t>-</w:t>
            </w:r>
            <w:r w:rsidRPr="00EE138B">
              <w:rPr>
                <w:rFonts w:cs="Times New Roman"/>
                <w:color w:val="000000"/>
                <w:sz w:val="18"/>
                <w:szCs w:val="18"/>
                <w:lang w:val="en-US"/>
              </w:rPr>
              <w:t>np</w:t>
            </w:r>
            <w:r w:rsidRPr="004255DE">
              <w:rPr>
                <w:rFonts w:cs="Times New Roman"/>
                <w:color w:val="000000"/>
                <w:sz w:val="18"/>
                <w:szCs w:val="18"/>
                <w:lang w:val="en-US"/>
              </w:rPr>
              <w:t>.</w:t>
            </w:r>
            <w:r w:rsidRPr="00EE138B">
              <w:rPr>
                <w:rFonts w:cs="Times New Roman"/>
                <w:color w:val="000000"/>
                <w:sz w:val="18"/>
                <w:szCs w:val="18"/>
                <w:lang w:val="en-US"/>
              </w:rPr>
              <w:t>ru</w:t>
            </w:r>
          </w:p>
          <w:p w14:paraId="6B40674D" w14:textId="77777777" w:rsidR="00EE138B" w:rsidRPr="004255DE" w:rsidRDefault="00EE138B" w:rsidP="00F35CDE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en-US"/>
              </w:rPr>
            </w:pPr>
            <w:r w:rsidRPr="00896ABC">
              <w:rPr>
                <w:rFonts w:cs="Times New Roman"/>
                <w:color w:val="000000"/>
                <w:sz w:val="18"/>
                <w:szCs w:val="18"/>
              </w:rPr>
              <w:t>Телефон</w:t>
            </w:r>
            <w:r w:rsidRPr="004255DE">
              <w:rPr>
                <w:rFonts w:cs="Times New Roman"/>
                <w:color w:val="000000"/>
                <w:sz w:val="18"/>
                <w:szCs w:val="18"/>
                <w:lang w:val="en-US"/>
              </w:rPr>
              <w:t>: +7 495 308 46 10</w:t>
            </w:r>
          </w:p>
        </w:tc>
        <w:tc>
          <w:tcPr>
            <w:tcW w:w="142" w:type="dxa"/>
          </w:tcPr>
          <w:p w14:paraId="20C7D27C" w14:textId="77777777" w:rsidR="00EE138B" w:rsidRPr="00EE138B" w:rsidRDefault="00EE138B" w:rsidP="00F35CDE">
            <w:pPr>
              <w:spacing w:after="0" w:line="0" w:lineRule="auto"/>
              <w:rPr>
                <w:sz w:val="1"/>
                <w:szCs w:val="1"/>
                <w:lang w:val="en-US"/>
              </w:rPr>
            </w:pPr>
          </w:p>
        </w:tc>
        <w:tc>
          <w:tcPr>
            <w:tcW w:w="5386" w:type="dxa"/>
            <w:shd w:val="clear" w:color="000000" w:fill="FFFFFF"/>
            <w:tcMar>
              <w:left w:w="34" w:type="dxa"/>
              <w:right w:w="34" w:type="dxa"/>
            </w:tcMar>
          </w:tcPr>
          <w:p w14:paraId="2CE2ACE6" w14:textId="77777777" w:rsidR="00EE138B" w:rsidRPr="00896ABC" w:rsidRDefault="00EE138B" w:rsidP="00F35CDE">
            <w:pPr>
              <w:spacing w:after="60"/>
              <w:ind w:left="28" w:right="28"/>
              <w:rPr>
                <w:sz w:val="18"/>
                <w:szCs w:val="18"/>
              </w:rPr>
            </w:pPr>
            <w:r w:rsidRPr="00896ABC">
              <w:rPr>
                <w:rFonts w:cs="Times New Roman"/>
                <w:color w:val="000000"/>
                <w:sz w:val="18"/>
                <w:szCs w:val="18"/>
              </w:rPr>
              <w:t>Общество с ограниченной ответственностью «Агентство</w:t>
            </w:r>
            <w:r w:rsidRPr="00896ABC">
              <w:br/>
            </w:r>
            <w:r w:rsidRPr="00896ABC">
              <w:rPr>
                <w:rFonts w:cs="Times New Roman"/>
                <w:color w:val="000000"/>
                <w:sz w:val="18"/>
                <w:szCs w:val="18"/>
              </w:rPr>
              <w:t>исследования товаров - народного потребления»</w:t>
            </w:r>
          </w:p>
          <w:p w14:paraId="0F0FC2D5" w14:textId="77777777" w:rsidR="00EE138B" w:rsidRPr="002B6C27" w:rsidRDefault="00EE138B" w:rsidP="00F35CDE">
            <w:pPr>
              <w:spacing w:after="60"/>
              <w:ind w:left="28" w:right="28"/>
              <w:rPr>
                <w:sz w:val="18"/>
                <w:szCs w:val="18"/>
              </w:rPr>
            </w:pPr>
            <w:r w:rsidRPr="00896ABC">
              <w:rPr>
                <w:rFonts w:cs="Times New Roman"/>
                <w:color w:val="000000"/>
                <w:sz w:val="18"/>
                <w:szCs w:val="18"/>
              </w:rPr>
              <w:t xml:space="preserve">ИНН 7733894538 КПП 773301001 Юридический адрес: </w:t>
            </w:r>
            <w:r w:rsidRPr="00A25D64">
              <w:rPr>
                <w:rFonts w:cs="Times New Roman"/>
                <w:color w:val="000000"/>
                <w:sz w:val="18"/>
                <w:szCs w:val="18"/>
              </w:rPr>
              <w:t>125222, Р</w:t>
            </w:r>
            <w:r>
              <w:rPr>
                <w:rFonts w:cs="Times New Roman"/>
                <w:color w:val="000000"/>
                <w:sz w:val="18"/>
                <w:szCs w:val="18"/>
              </w:rPr>
              <w:t>оссия</w:t>
            </w:r>
            <w:r w:rsidRPr="00A25D64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город </w:t>
            </w:r>
            <w:r w:rsidRPr="00A25D64">
              <w:rPr>
                <w:rFonts w:cs="Times New Roman"/>
                <w:color w:val="000000"/>
                <w:sz w:val="18"/>
                <w:szCs w:val="18"/>
              </w:rPr>
              <w:t>Москва, М</w:t>
            </w:r>
            <w:r>
              <w:rPr>
                <w:rFonts w:cs="Times New Roman"/>
                <w:color w:val="000000"/>
                <w:sz w:val="18"/>
                <w:szCs w:val="18"/>
              </w:rPr>
              <w:t>униципальный округ</w:t>
            </w:r>
            <w:r w:rsidRPr="00A25D64">
              <w:rPr>
                <w:rFonts w:cs="Times New Roman"/>
                <w:color w:val="000000"/>
                <w:sz w:val="18"/>
                <w:szCs w:val="18"/>
              </w:rPr>
              <w:t xml:space="preserve"> М</w:t>
            </w:r>
            <w:r>
              <w:rPr>
                <w:rFonts w:cs="Times New Roman"/>
                <w:color w:val="000000"/>
                <w:sz w:val="18"/>
                <w:szCs w:val="18"/>
              </w:rPr>
              <w:t>итино</w:t>
            </w:r>
            <w:r w:rsidRPr="00A25D64">
              <w:rPr>
                <w:rFonts w:cs="Times New Roman"/>
                <w:color w:val="000000"/>
                <w:sz w:val="18"/>
                <w:szCs w:val="18"/>
              </w:rPr>
              <w:t xml:space="preserve"> вн. тер. г., </w:t>
            </w:r>
            <w:r>
              <w:rPr>
                <w:rFonts w:cs="Times New Roman"/>
                <w:color w:val="000000"/>
                <w:sz w:val="18"/>
                <w:szCs w:val="18"/>
              </w:rPr>
              <w:t>улица</w:t>
            </w:r>
            <w:r w:rsidRPr="00A25D64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Генерала</w:t>
            </w:r>
            <w:r w:rsidRPr="00A25D64">
              <w:rPr>
                <w:rFonts w:cs="Times New Roman"/>
                <w:color w:val="000000"/>
                <w:sz w:val="18"/>
                <w:szCs w:val="18"/>
              </w:rPr>
              <w:t xml:space="preserve"> Б</w:t>
            </w:r>
            <w:r>
              <w:rPr>
                <w:rFonts w:cs="Times New Roman"/>
                <w:color w:val="000000"/>
                <w:sz w:val="18"/>
                <w:szCs w:val="18"/>
              </w:rPr>
              <w:t>елобородова</w:t>
            </w:r>
            <w:r w:rsidRPr="00A25D64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000000"/>
                <w:sz w:val="18"/>
                <w:szCs w:val="18"/>
              </w:rPr>
              <w:t>дом</w:t>
            </w:r>
            <w:r w:rsidRPr="00A25D64">
              <w:rPr>
                <w:rFonts w:cs="Times New Roman"/>
                <w:color w:val="000000"/>
                <w:sz w:val="18"/>
                <w:szCs w:val="18"/>
              </w:rPr>
              <w:t xml:space="preserve"> 35/2, </w:t>
            </w:r>
            <w:r>
              <w:rPr>
                <w:rFonts w:cs="Times New Roman"/>
                <w:color w:val="000000"/>
                <w:sz w:val="18"/>
                <w:szCs w:val="18"/>
              </w:rPr>
              <w:t>помещение/комната</w:t>
            </w:r>
            <w:r w:rsidRPr="00A25D64">
              <w:rPr>
                <w:rFonts w:cs="Times New Roman"/>
                <w:color w:val="000000"/>
                <w:sz w:val="18"/>
                <w:szCs w:val="18"/>
              </w:rPr>
              <w:t xml:space="preserve">   IX/6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896ABC">
              <w:rPr>
                <w:rFonts w:cs="Times New Roman"/>
                <w:color w:val="000000"/>
                <w:sz w:val="18"/>
                <w:szCs w:val="18"/>
              </w:rPr>
              <w:t>Фактический и почтовый адрес: 141420, Россия, Московская</w:t>
            </w:r>
            <w:r w:rsidRPr="00896ABC">
              <w:br/>
            </w:r>
            <w:r w:rsidRPr="00896ABC">
              <w:rPr>
                <w:rFonts w:cs="Times New Roman"/>
                <w:color w:val="000000"/>
                <w:sz w:val="18"/>
                <w:szCs w:val="18"/>
              </w:rPr>
              <w:t xml:space="preserve">обл., </w:t>
            </w:r>
            <w:r>
              <w:rPr>
                <w:rFonts w:cs="Times New Roman"/>
                <w:color w:val="000000"/>
                <w:sz w:val="18"/>
                <w:szCs w:val="18"/>
              </w:rPr>
              <w:t>г.о. Химки</w:t>
            </w:r>
            <w:r w:rsidRPr="00896ABC">
              <w:rPr>
                <w:rFonts w:cs="Times New Roman"/>
                <w:color w:val="000000"/>
                <w:sz w:val="18"/>
                <w:szCs w:val="18"/>
              </w:rPr>
              <w:t xml:space="preserve">, д. Голиково, ул. </w:t>
            </w:r>
            <w:r w:rsidRPr="002B6C27">
              <w:rPr>
                <w:rFonts w:cs="Times New Roman"/>
                <w:color w:val="000000"/>
                <w:sz w:val="18"/>
                <w:szCs w:val="18"/>
              </w:rPr>
              <w:t>Сходненская, дом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2B6C27">
              <w:rPr>
                <w:rFonts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21F99" w14:textId="322E8E00" w:rsidR="00EE138B" w:rsidRPr="00896ABC" w:rsidRDefault="00EE138B" w:rsidP="00F35CDE">
            <w:pPr>
              <w:spacing w:after="0" w:line="238" w:lineRule="auto"/>
              <w:ind w:left="30" w:right="30"/>
              <w:jc w:val="center"/>
            </w:pPr>
          </w:p>
        </w:tc>
      </w:tr>
    </w:tbl>
    <w:p w14:paraId="2F29F9FC" w14:textId="77777777" w:rsidR="00EE138B" w:rsidRPr="007B0B6A" w:rsidRDefault="00EE138B" w:rsidP="00EE138B">
      <w:pPr>
        <w:spacing w:after="0"/>
        <w:ind w:firstLine="709"/>
        <w:jc w:val="both"/>
        <w:rPr>
          <w:sz w:val="2"/>
          <w:szCs w:val="2"/>
          <w:lang w:val="en-US"/>
        </w:rPr>
      </w:pPr>
      <w:r w:rsidRPr="007B0B6A">
        <w:rPr>
          <w:sz w:val="2"/>
          <w:szCs w:val="2"/>
          <w:lang w:val="en-US"/>
        </w:rPr>
        <w:t>zz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0"/>
        <w:gridCol w:w="1516"/>
        <w:gridCol w:w="2347"/>
        <w:gridCol w:w="2281"/>
      </w:tblGrid>
      <w:tr w:rsidR="00EE138B" w:rsidRPr="00864CED" w14:paraId="49266DB3" w14:textId="77777777" w:rsidTr="00F35CDE">
        <w:tc>
          <w:tcPr>
            <w:tcW w:w="10763" w:type="dxa"/>
            <w:gridSpan w:val="4"/>
            <w:vAlign w:val="bottom"/>
          </w:tcPr>
          <w:p w14:paraId="78680220" w14:textId="77777777" w:rsidR="00EE138B" w:rsidRPr="002B6C27" w:rsidRDefault="00EE138B" w:rsidP="00F35CDE">
            <w:pPr>
              <w:jc w:val="center"/>
              <w:rPr>
                <w:rFonts w:cs="Times New Roman"/>
              </w:rPr>
            </w:pPr>
            <w:r w:rsidRPr="002B6C27">
              <w:rPr>
                <w:rFonts w:cs="Times New Roman"/>
                <w:b/>
                <w:color w:val="000000"/>
                <w:sz w:val="24"/>
                <w:szCs w:val="24"/>
              </w:rPr>
              <w:t>Заявка (направление) на проведение испытаний в испытательную лабораторию</w:t>
            </w:r>
          </w:p>
        </w:tc>
      </w:tr>
      <w:tr w:rsidR="00EE138B" w:rsidRPr="00B91234" w14:paraId="7E7ED367" w14:textId="77777777" w:rsidTr="00F35CDE">
        <w:tc>
          <w:tcPr>
            <w:tcW w:w="10763" w:type="dxa"/>
            <w:gridSpan w:val="4"/>
          </w:tcPr>
          <w:p w14:paraId="624B5167" w14:textId="42E50F5A" w:rsidR="00EE138B" w:rsidRPr="002B6C27" w:rsidRDefault="00EE138B" w:rsidP="00F35C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B6C27">
              <w:rPr>
                <w:rFonts w:cs="Times New Roman"/>
                <w:color w:val="000000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t xml:space="preserve">  от  </w:t>
            </w:r>
          </w:p>
        </w:tc>
      </w:tr>
      <w:tr w:rsidR="00EE138B" w:rsidRPr="008D5ACC" w14:paraId="0A1D483E" w14:textId="77777777" w:rsidTr="00F35CDE">
        <w:tc>
          <w:tcPr>
            <w:tcW w:w="10763" w:type="dxa"/>
            <w:gridSpan w:val="4"/>
          </w:tcPr>
          <w:p w14:paraId="62810157" w14:textId="77777777" w:rsidR="00EE138B" w:rsidRPr="008D5ACC" w:rsidRDefault="00EE138B" w:rsidP="00F35CDE">
            <w:pPr>
              <w:jc w:val="center"/>
              <w:rPr>
                <w:rFonts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8D5ACC">
              <w:rPr>
                <w:rFonts w:cs="Times New Roman"/>
                <w:b/>
                <w:bCs/>
                <w:iCs/>
                <w:color w:val="000000"/>
                <w:sz w:val="16"/>
                <w:szCs w:val="16"/>
              </w:rPr>
              <w:t>Информация о заказчике</w:t>
            </w:r>
          </w:p>
        </w:tc>
      </w:tr>
      <w:tr w:rsidR="00EE138B" w:rsidRPr="008D5ACC" w14:paraId="40B30371" w14:textId="77777777" w:rsidTr="00F35CDE">
        <w:trPr>
          <w:trHeight w:val="1536"/>
        </w:trPr>
        <w:tc>
          <w:tcPr>
            <w:tcW w:w="3681" w:type="dxa"/>
            <w:vAlign w:val="center"/>
          </w:tcPr>
          <w:p w14:paraId="206919A3" w14:textId="77777777" w:rsidR="00EE138B" w:rsidRPr="008D5ACC" w:rsidRDefault="00EE138B" w:rsidP="00F35CDE">
            <w:pPr>
              <w:spacing w:line="238" w:lineRule="auto"/>
              <w:ind w:left="30" w:right="30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 xml:space="preserve">Заказчик испытаний: </w:t>
            </w:r>
          </w:p>
          <w:p w14:paraId="7B095502" w14:textId="77777777" w:rsidR="00EE138B" w:rsidRPr="008D5ACC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i/>
                <w:sz w:val="16"/>
                <w:szCs w:val="16"/>
              </w:rPr>
              <w:t>(наименование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организации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заказчика,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тип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(ОС,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ООО,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другое)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ИНН/КПП,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юридический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адрес)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2" w:type="dxa"/>
            <w:gridSpan w:val="3"/>
          </w:tcPr>
          <w:p w14:paraId="300F22EA" w14:textId="688AD0F3" w:rsidR="00EE138B" w:rsidRPr="008D5ACC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 xml:space="preserve">Наименование: </w:t>
            </w:r>
          </w:p>
          <w:p w14:paraId="4FBB4825" w14:textId="1CC4375A" w:rsidR="00EE138B" w:rsidRPr="008D5ACC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 xml:space="preserve">Краткое наименование (при наличии): </w:t>
            </w:r>
          </w:p>
          <w:p w14:paraId="0049740A" w14:textId="77777777" w:rsidR="00EE138B" w:rsidRPr="006B143B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>УНЗ</w:t>
            </w:r>
            <w:r w:rsidRPr="00864CED">
              <w:rPr>
                <w:rFonts w:cs="Times New Roman"/>
                <w:sz w:val="16"/>
                <w:szCs w:val="16"/>
              </w:rPr>
              <w:t>: ;</w:t>
            </w:r>
          </w:p>
          <w:p w14:paraId="07DCE439" w14:textId="667EC1BE" w:rsidR="00EE138B" w:rsidRPr="006B143B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>ОГРН</w:t>
            </w:r>
            <w:r w:rsidRPr="006B143B">
              <w:rPr>
                <w:rFonts w:cs="Times New Roman"/>
                <w:sz w:val="16"/>
                <w:szCs w:val="16"/>
              </w:rPr>
              <w:t>:;</w:t>
            </w:r>
          </w:p>
          <w:p w14:paraId="6A26DF6C" w14:textId="77777777" w:rsidR="00EE138B" w:rsidRPr="006B143B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>ИНН</w:t>
            </w:r>
            <w:r w:rsidRPr="006B143B">
              <w:rPr>
                <w:rFonts w:cs="Times New Roman"/>
                <w:sz w:val="16"/>
                <w:szCs w:val="16"/>
              </w:rPr>
              <w:t>: ;</w:t>
            </w:r>
          </w:p>
          <w:p w14:paraId="127646FA" w14:textId="10278A08" w:rsidR="00EE138B" w:rsidRPr="00EE138B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>КПП</w:t>
            </w:r>
            <w:r w:rsidRPr="00EE138B">
              <w:rPr>
                <w:rFonts w:cs="Times New Roman"/>
                <w:sz w:val="16"/>
                <w:szCs w:val="16"/>
              </w:rPr>
              <w:t>: ;</w:t>
            </w:r>
          </w:p>
          <w:p w14:paraId="2924383E" w14:textId="77777777" w:rsidR="00EE138B" w:rsidRPr="00EE138B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>Страна</w:t>
            </w:r>
            <w:r w:rsidRPr="00EE138B">
              <w:rPr>
                <w:rFonts w:cs="Times New Roman"/>
                <w:sz w:val="16"/>
                <w:szCs w:val="16"/>
              </w:rPr>
              <w:t xml:space="preserve"> (</w:t>
            </w:r>
            <w:r w:rsidRPr="008D5ACC">
              <w:rPr>
                <w:rFonts w:cs="Times New Roman"/>
                <w:sz w:val="16"/>
                <w:szCs w:val="16"/>
              </w:rPr>
              <w:t>опционально</w:t>
            </w:r>
            <w:r w:rsidRPr="00EE138B">
              <w:rPr>
                <w:rFonts w:cs="Times New Roman"/>
                <w:sz w:val="16"/>
                <w:szCs w:val="16"/>
              </w:rPr>
              <w:t>): ;</w:t>
            </w:r>
          </w:p>
          <w:p w14:paraId="1875094B" w14:textId="77777777" w:rsidR="00EE138B" w:rsidRPr="00EE138B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>Иностр</w:t>
            </w:r>
            <w:r w:rsidRPr="00EE138B">
              <w:rPr>
                <w:rFonts w:cs="Times New Roman"/>
                <w:sz w:val="16"/>
                <w:szCs w:val="16"/>
              </w:rPr>
              <w:t xml:space="preserve">. </w:t>
            </w:r>
            <w:r w:rsidRPr="008D5ACC">
              <w:rPr>
                <w:rFonts w:cs="Times New Roman"/>
                <w:sz w:val="16"/>
                <w:szCs w:val="16"/>
                <w:lang w:val="en-US"/>
              </w:rPr>
              <w:t>ID</w:t>
            </w:r>
            <w:r w:rsidRPr="00864CED">
              <w:rPr>
                <w:rFonts w:cs="Times New Roman"/>
                <w:sz w:val="16"/>
                <w:szCs w:val="16"/>
              </w:rPr>
              <w:t xml:space="preserve"> (</w:t>
            </w:r>
            <w:r w:rsidRPr="008D5ACC">
              <w:rPr>
                <w:rFonts w:cs="Times New Roman"/>
                <w:sz w:val="16"/>
                <w:szCs w:val="16"/>
              </w:rPr>
              <w:t>опционально</w:t>
            </w:r>
            <w:r w:rsidRPr="00864CED">
              <w:rPr>
                <w:rFonts w:cs="Times New Roman"/>
                <w:sz w:val="16"/>
                <w:szCs w:val="16"/>
              </w:rPr>
              <w:t>):</w:t>
            </w:r>
            <w:r w:rsidRPr="00EE138B">
              <w:rPr>
                <w:rFonts w:cs="Times New Roman"/>
                <w:sz w:val="16"/>
                <w:szCs w:val="16"/>
              </w:rPr>
              <w:t xml:space="preserve"> ;</w:t>
            </w:r>
          </w:p>
          <w:p w14:paraId="7CD4531D" w14:textId="77777777" w:rsidR="00EE138B" w:rsidRPr="006B143B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>Юр</w:t>
            </w:r>
            <w:r w:rsidRPr="00864CED">
              <w:rPr>
                <w:rFonts w:cs="Times New Roman"/>
                <w:sz w:val="16"/>
                <w:szCs w:val="16"/>
              </w:rPr>
              <w:t xml:space="preserve">. </w:t>
            </w:r>
            <w:r w:rsidRPr="008D5ACC">
              <w:rPr>
                <w:rFonts w:cs="Times New Roman"/>
                <w:sz w:val="16"/>
                <w:szCs w:val="16"/>
              </w:rPr>
              <w:t>адрес</w:t>
            </w:r>
            <w:r w:rsidRPr="00864CED">
              <w:rPr>
                <w:rFonts w:cs="Times New Roman"/>
                <w:sz w:val="16"/>
                <w:szCs w:val="16"/>
              </w:rPr>
              <w:t>: ;</w:t>
            </w:r>
          </w:p>
          <w:p w14:paraId="5ECB84D0" w14:textId="406AFBE0" w:rsidR="00EE138B" w:rsidRPr="00EE138B" w:rsidRDefault="00EE138B" w:rsidP="00F35CDE">
            <w:pPr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8D5ACC">
              <w:rPr>
                <w:rFonts w:cs="Times New Roman"/>
                <w:sz w:val="16"/>
                <w:szCs w:val="16"/>
              </w:rPr>
              <w:t>Факт</w:t>
            </w:r>
            <w:r w:rsidRPr="00864CED">
              <w:rPr>
                <w:rFonts w:cs="Times New Roman"/>
                <w:sz w:val="16"/>
                <w:szCs w:val="16"/>
              </w:rPr>
              <w:t xml:space="preserve">. </w:t>
            </w:r>
            <w:r w:rsidRPr="008D5ACC">
              <w:rPr>
                <w:rFonts w:cs="Times New Roman"/>
                <w:sz w:val="16"/>
                <w:szCs w:val="16"/>
              </w:rPr>
              <w:t>Адрес</w:t>
            </w:r>
            <w:r w:rsidRPr="00EE138B">
              <w:rPr>
                <w:rFonts w:cs="Times New Roman"/>
                <w:sz w:val="16"/>
                <w:szCs w:val="16"/>
              </w:rPr>
              <w:t xml:space="preserve"> (</w:t>
            </w:r>
            <w:r w:rsidRPr="008D5ACC">
              <w:rPr>
                <w:rFonts w:cs="Times New Roman"/>
                <w:sz w:val="16"/>
                <w:szCs w:val="16"/>
              </w:rPr>
              <w:t>при</w:t>
            </w:r>
            <w:r w:rsidRPr="00EE138B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sz w:val="16"/>
                <w:szCs w:val="16"/>
              </w:rPr>
              <w:t>наличии</w:t>
            </w:r>
            <w:r w:rsidRPr="00EE138B">
              <w:rPr>
                <w:rFonts w:cs="Times New Roman"/>
                <w:sz w:val="16"/>
                <w:szCs w:val="16"/>
              </w:rPr>
              <w:t xml:space="preserve">): </w:t>
            </w:r>
          </w:p>
        </w:tc>
      </w:tr>
      <w:tr w:rsidR="00EE138B" w:rsidRPr="00EE138B" w14:paraId="0A5B8DC9" w14:textId="77777777" w:rsidTr="00F35CDE">
        <w:trPr>
          <w:trHeight w:val="464"/>
        </w:trPr>
        <w:tc>
          <w:tcPr>
            <w:tcW w:w="3681" w:type="dxa"/>
            <w:vAlign w:val="center"/>
          </w:tcPr>
          <w:p w14:paraId="2E97E4C3" w14:textId="77777777" w:rsidR="00EE138B" w:rsidRPr="008D5ACC" w:rsidRDefault="00EE138B" w:rsidP="00F35CDE">
            <w:pPr>
              <w:spacing w:line="238" w:lineRule="auto"/>
              <w:ind w:left="30" w:right="30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 xml:space="preserve">Контактные данные: </w:t>
            </w:r>
            <w:r w:rsidRPr="008D5ACC">
              <w:rPr>
                <w:rFonts w:cs="Times New Roman"/>
                <w:i/>
                <w:sz w:val="16"/>
                <w:szCs w:val="16"/>
              </w:rPr>
              <w:t>(электронный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адрес,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телефон)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2" w:type="dxa"/>
            <w:gridSpan w:val="3"/>
          </w:tcPr>
          <w:p w14:paraId="142FD719" w14:textId="3140ECF9" w:rsidR="00EE138B" w:rsidRPr="00E81451" w:rsidRDefault="00EE138B" w:rsidP="00F35CDE">
            <w:pPr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8D5ACC">
              <w:rPr>
                <w:rFonts w:cs="Times New Roman"/>
                <w:sz w:val="16"/>
                <w:szCs w:val="16"/>
                <w:lang w:val="en-US"/>
              </w:rPr>
              <w:t xml:space="preserve">Email: 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; </w:t>
            </w:r>
            <w:r w:rsidRPr="008D5ACC">
              <w:rPr>
                <w:rFonts w:cs="Times New Roman"/>
                <w:sz w:val="16"/>
                <w:szCs w:val="16"/>
              </w:rPr>
              <w:t>Телефон</w:t>
            </w:r>
            <w:r w:rsidRPr="008D5ACC">
              <w:rPr>
                <w:rFonts w:cs="Times New Roman"/>
                <w:sz w:val="16"/>
                <w:szCs w:val="16"/>
                <w:lang w:val="en-US"/>
              </w:rPr>
              <w:t xml:space="preserve">: </w:t>
            </w:r>
          </w:p>
        </w:tc>
      </w:tr>
      <w:tr w:rsidR="00EE138B" w:rsidRPr="00864CED" w14:paraId="6049EF8D" w14:textId="77777777" w:rsidTr="00F35CDE">
        <w:trPr>
          <w:trHeight w:val="412"/>
        </w:trPr>
        <w:tc>
          <w:tcPr>
            <w:tcW w:w="3681" w:type="dxa"/>
            <w:vAlign w:val="center"/>
          </w:tcPr>
          <w:p w14:paraId="755B183B" w14:textId="77777777" w:rsidR="00EE138B" w:rsidRPr="008D5ACC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 xml:space="preserve">Договор на проведение испытаний: </w:t>
            </w:r>
          </w:p>
        </w:tc>
        <w:tc>
          <w:tcPr>
            <w:tcW w:w="7082" w:type="dxa"/>
            <w:gridSpan w:val="3"/>
          </w:tcPr>
          <w:p w14:paraId="7B50A800" w14:textId="22CFD118" w:rsidR="00EE138B" w:rsidRPr="00D75859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>Договор-оферта</w:t>
            </w:r>
            <w:r>
              <w:rPr>
                <w:rFonts w:cs="Times New Roman"/>
                <w:sz w:val="16"/>
                <w:szCs w:val="16"/>
              </w:rPr>
              <w:t xml:space="preserve"> типовой на </w:t>
            </w:r>
            <w:r>
              <w:rPr>
                <w:rFonts w:cs="Times New Roman"/>
                <w:sz w:val="16"/>
                <w:szCs w:val="16"/>
                <w:lang w:val="en-US"/>
              </w:rPr>
              <w:t>aist</w:t>
            </w:r>
            <w:r w:rsidRPr="00D75859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  <w:lang w:val="en-US"/>
              </w:rPr>
              <w:t>np</w:t>
            </w:r>
            <w:r w:rsidRPr="00D75859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  <w:lang w:val="en-US"/>
              </w:rPr>
              <w:t>ru</w:t>
            </w:r>
          </w:p>
        </w:tc>
      </w:tr>
      <w:tr w:rsidR="00EE138B" w:rsidRPr="00D77031" w14:paraId="605DC5AF" w14:textId="77777777" w:rsidTr="00F35CDE">
        <w:trPr>
          <w:trHeight w:val="412"/>
        </w:trPr>
        <w:tc>
          <w:tcPr>
            <w:tcW w:w="3681" w:type="dxa"/>
            <w:vAlign w:val="center"/>
          </w:tcPr>
          <w:p w14:paraId="0F77CF44" w14:textId="77777777" w:rsidR="00EE138B" w:rsidRPr="008D5ACC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>Доп. информация об учете заявки (при наличии)</w:t>
            </w:r>
          </w:p>
        </w:tc>
        <w:tc>
          <w:tcPr>
            <w:tcW w:w="7082" w:type="dxa"/>
            <w:gridSpan w:val="3"/>
          </w:tcPr>
          <w:p w14:paraId="02570B6B" w14:textId="7427A214" w:rsidR="00EE138B" w:rsidRPr="008D5ACC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 xml:space="preserve">СРМ (при наличии): </w:t>
            </w:r>
            <w:r w:rsidRPr="00864CED">
              <w:rPr>
                <w:rFonts w:cs="Times New Roman"/>
                <w:sz w:val="16"/>
                <w:szCs w:val="16"/>
              </w:rPr>
              <w:t xml:space="preserve">; </w:t>
            </w:r>
            <w:r w:rsidRPr="008D5ACC">
              <w:rPr>
                <w:rFonts w:cs="Times New Roman"/>
                <w:sz w:val="16"/>
                <w:szCs w:val="16"/>
              </w:rPr>
              <w:t xml:space="preserve">Тема письма/работы (при наличии): </w:t>
            </w:r>
            <w:r w:rsidRPr="00864CED">
              <w:rPr>
                <w:rFonts w:cs="Times New Roman"/>
                <w:sz w:val="16"/>
                <w:szCs w:val="16"/>
              </w:rPr>
              <w:t xml:space="preserve">; </w:t>
            </w:r>
            <w:r w:rsidRPr="008D5ACC">
              <w:rPr>
                <w:rFonts w:cs="Times New Roman"/>
                <w:sz w:val="16"/>
                <w:szCs w:val="16"/>
              </w:rPr>
              <w:t xml:space="preserve">Внутренний номер (при наличии): Дата (внутренняя) (при наличии): </w:t>
            </w:r>
            <w:r w:rsidRPr="00864CED">
              <w:rPr>
                <w:rFonts w:cs="Times New Roman"/>
                <w:sz w:val="16"/>
                <w:szCs w:val="16"/>
              </w:rPr>
              <w:t xml:space="preserve">; </w:t>
            </w:r>
            <w:r w:rsidRPr="008D5ACC">
              <w:rPr>
                <w:rFonts w:cs="Times New Roman"/>
                <w:sz w:val="16"/>
                <w:szCs w:val="16"/>
              </w:rPr>
              <w:t>Доп. инфо (при наличии): -</w:t>
            </w:r>
          </w:p>
        </w:tc>
      </w:tr>
      <w:tr w:rsidR="00EE138B" w:rsidRPr="00D77031" w14:paraId="291986AB" w14:textId="77777777" w:rsidTr="00F35CDE">
        <w:tc>
          <w:tcPr>
            <w:tcW w:w="10763" w:type="dxa"/>
            <w:gridSpan w:val="4"/>
          </w:tcPr>
          <w:p w14:paraId="0875C52A" w14:textId="77777777" w:rsidR="00EE138B" w:rsidRPr="008D5ACC" w:rsidRDefault="00EE138B" w:rsidP="00F35CD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b/>
                <w:bCs/>
                <w:iCs/>
                <w:color w:val="000000"/>
                <w:sz w:val="16"/>
                <w:szCs w:val="16"/>
              </w:rPr>
              <w:t xml:space="preserve">Информация о заявителе </w:t>
            </w:r>
            <w:r w:rsidRPr="008D5ACC">
              <w:rPr>
                <w:rFonts w:cs="Times New Roman"/>
                <w:b/>
                <w:bCs/>
                <w:i/>
                <w:color w:val="000000"/>
                <w:sz w:val="16"/>
                <w:szCs w:val="16"/>
              </w:rPr>
              <w:t>(при наличии)</w:t>
            </w:r>
          </w:p>
        </w:tc>
      </w:tr>
      <w:tr w:rsidR="00EE138B" w:rsidRPr="008D5ACC" w14:paraId="54DA01BD" w14:textId="77777777" w:rsidTr="00F35CDE">
        <w:trPr>
          <w:trHeight w:val="91"/>
        </w:trPr>
        <w:tc>
          <w:tcPr>
            <w:tcW w:w="3681" w:type="dxa"/>
          </w:tcPr>
          <w:p w14:paraId="5350209E" w14:textId="77777777" w:rsidR="00EE138B" w:rsidRPr="008D5ACC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Заявитель:</w:t>
            </w:r>
          </w:p>
        </w:tc>
        <w:tc>
          <w:tcPr>
            <w:tcW w:w="7082" w:type="dxa"/>
            <w:gridSpan w:val="3"/>
          </w:tcPr>
          <w:p w14:paraId="440026B7" w14:textId="2F81DBCB" w:rsidR="00EE138B" w:rsidRPr="008D5ACC" w:rsidRDefault="00EE138B" w:rsidP="00F35CD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E138B" w:rsidRPr="00EE138B" w14:paraId="43F7FEEA" w14:textId="77777777" w:rsidTr="00F35CDE">
        <w:trPr>
          <w:trHeight w:val="58"/>
        </w:trPr>
        <w:tc>
          <w:tcPr>
            <w:tcW w:w="3681" w:type="dxa"/>
          </w:tcPr>
          <w:p w14:paraId="4A817F89" w14:textId="77777777" w:rsidR="00EE138B" w:rsidRPr="008D5ACC" w:rsidRDefault="00EE138B" w:rsidP="00F35CDE">
            <w:pPr>
              <w:spacing w:line="238" w:lineRule="auto"/>
              <w:ind w:left="30" w:right="30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Контактные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данные: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(при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наличии)</w:t>
            </w:r>
          </w:p>
        </w:tc>
        <w:tc>
          <w:tcPr>
            <w:tcW w:w="7082" w:type="dxa"/>
            <w:gridSpan w:val="3"/>
          </w:tcPr>
          <w:p w14:paraId="6506765F" w14:textId="26E8D696" w:rsidR="00EE138B" w:rsidRPr="00E81451" w:rsidRDefault="00EE138B" w:rsidP="00F35CDE">
            <w:pPr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8D5ACC">
              <w:rPr>
                <w:rFonts w:cs="Times New Roman"/>
                <w:sz w:val="16"/>
                <w:szCs w:val="16"/>
              </w:rPr>
              <w:t>Доп</w:t>
            </w:r>
            <w:r w:rsidRPr="008D5ACC">
              <w:rPr>
                <w:rFonts w:cs="Times New Roman"/>
                <w:sz w:val="16"/>
                <w:szCs w:val="16"/>
                <w:lang w:val="en-US"/>
              </w:rPr>
              <w:t xml:space="preserve">. </w:t>
            </w:r>
            <w:r w:rsidRPr="008D5ACC">
              <w:rPr>
                <w:rFonts w:cs="Times New Roman"/>
                <w:sz w:val="16"/>
                <w:szCs w:val="16"/>
              </w:rPr>
              <w:t>сведения</w:t>
            </w:r>
            <w:r w:rsidRPr="008D5ACC">
              <w:rPr>
                <w:rFonts w:cs="Times New Roman"/>
                <w:sz w:val="16"/>
                <w:szCs w:val="16"/>
                <w:lang w:val="en-US"/>
              </w:rPr>
              <w:t>: {</w:t>
            </w:r>
          </w:p>
        </w:tc>
      </w:tr>
      <w:tr w:rsidR="00EE138B" w:rsidRPr="008D5ACC" w14:paraId="10D82C20" w14:textId="77777777" w:rsidTr="00F35CDE">
        <w:tc>
          <w:tcPr>
            <w:tcW w:w="10763" w:type="dxa"/>
            <w:gridSpan w:val="4"/>
          </w:tcPr>
          <w:p w14:paraId="1BFB4022" w14:textId="77777777" w:rsidR="00EE138B" w:rsidRPr="008D5ACC" w:rsidRDefault="00EE138B" w:rsidP="00F35CD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b/>
                <w:bCs/>
                <w:iCs/>
                <w:color w:val="000000"/>
                <w:sz w:val="16"/>
                <w:szCs w:val="16"/>
              </w:rPr>
              <w:t>Дополнительная информация</w:t>
            </w:r>
          </w:p>
        </w:tc>
      </w:tr>
      <w:tr w:rsidR="00EE138B" w:rsidRPr="00D77031" w14:paraId="22CB3C18" w14:textId="77777777" w:rsidTr="00F35CDE">
        <w:tc>
          <w:tcPr>
            <w:tcW w:w="3681" w:type="dxa"/>
            <w:vAlign w:val="center"/>
          </w:tcPr>
          <w:p w14:paraId="50217DF3" w14:textId="77777777" w:rsidR="00EE138B" w:rsidRPr="008D5ACC" w:rsidRDefault="00EE138B" w:rsidP="00F35CDE">
            <w:pPr>
              <w:spacing w:line="238" w:lineRule="auto"/>
              <w:ind w:left="30" w:right="30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Сопроводительная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информация: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2FE9A134" w14:textId="77777777" w:rsidR="00EE138B" w:rsidRPr="008D5ACC" w:rsidRDefault="00EE138B" w:rsidP="00F35CDE">
            <w:pPr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(Акт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отбора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проб,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прочее, при наличии)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0DA1E22" w14:textId="10E9CDD8" w:rsidR="00EE138B" w:rsidRPr="00EE138B" w:rsidRDefault="00EE138B" w:rsidP="00F35CDE">
            <w:pPr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19" w:type="dxa"/>
            <w:vAlign w:val="center"/>
          </w:tcPr>
          <w:p w14:paraId="3AC2DAD0" w14:textId="77777777" w:rsidR="00EE138B" w:rsidRPr="008D5ACC" w:rsidRDefault="00EE138B" w:rsidP="00F35CDE">
            <w:pPr>
              <w:spacing w:line="238" w:lineRule="auto"/>
              <w:ind w:left="30" w:right="30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Особые</w:t>
            </w:r>
            <w:r w:rsidRPr="008D5ACC">
              <w:rPr>
                <w:rFonts w:cs="Times New Roman"/>
                <w:sz w:val="16"/>
                <w:szCs w:val="16"/>
              </w:rPr>
              <w:t xml:space="preserve"> требования,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условия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хранения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и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обращения: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60513CF2" w14:textId="77777777" w:rsidR="00EE138B" w:rsidRPr="008D5ACC" w:rsidRDefault="00EE138B" w:rsidP="00F35CDE">
            <w:pPr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(при наличии)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20" w:type="dxa"/>
            <w:vAlign w:val="center"/>
          </w:tcPr>
          <w:p w14:paraId="1CFFF79E" w14:textId="0396855B" w:rsidR="00EE138B" w:rsidRPr="008D5ACC" w:rsidRDefault="00EE138B" w:rsidP="00F35CDE">
            <w:pPr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Нет, использовать стандартные по усмотрению лаборатории</w:t>
            </w:r>
          </w:p>
        </w:tc>
      </w:tr>
      <w:tr w:rsidR="00EE138B" w:rsidRPr="00EE138B" w14:paraId="29E1B09D" w14:textId="77777777" w:rsidTr="00F35CDE">
        <w:tc>
          <w:tcPr>
            <w:tcW w:w="3681" w:type="dxa"/>
            <w:vAlign w:val="center"/>
          </w:tcPr>
          <w:p w14:paraId="69CD3A6F" w14:textId="77777777" w:rsidR="00EE138B" w:rsidRPr="008D5ACC" w:rsidRDefault="00EE138B" w:rsidP="00F35CDE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Выбор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конкретных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методик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проведений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испытаний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оставляем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за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испытательной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лабораторией</w:t>
            </w:r>
          </w:p>
        </w:tc>
        <w:tc>
          <w:tcPr>
            <w:tcW w:w="1843" w:type="dxa"/>
            <w:vAlign w:val="center"/>
          </w:tcPr>
          <w:p w14:paraId="0147ACBD" w14:textId="7707E706" w:rsidR="00EE138B" w:rsidRPr="00864CED" w:rsidRDefault="00EE138B" w:rsidP="00F35CDE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2619" w:type="dxa"/>
            <w:vAlign w:val="center"/>
          </w:tcPr>
          <w:p w14:paraId="35BA7E2A" w14:textId="77777777" w:rsidR="00EE138B" w:rsidRPr="008D5ACC" w:rsidRDefault="00EE138B" w:rsidP="00F35CDE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Требуется ссылка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на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уникальный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номер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записи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об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аккредитации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в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реестре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аккредитованных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лиц:</w:t>
            </w:r>
          </w:p>
        </w:tc>
        <w:tc>
          <w:tcPr>
            <w:tcW w:w="2620" w:type="dxa"/>
            <w:vAlign w:val="center"/>
          </w:tcPr>
          <w:p w14:paraId="4E86F13E" w14:textId="07F00ECB" w:rsidR="00EE138B" w:rsidRPr="00864CED" w:rsidRDefault="00EE138B" w:rsidP="00F35CDE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Да</w:t>
            </w:r>
          </w:p>
        </w:tc>
      </w:tr>
      <w:tr w:rsidR="00EE138B" w:rsidRPr="00EE138B" w14:paraId="37C4D70A" w14:textId="77777777" w:rsidTr="00F35CDE">
        <w:tc>
          <w:tcPr>
            <w:tcW w:w="3681" w:type="dxa"/>
            <w:vAlign w:val="center"/>
          </w:tcPr>
          <w:p w14:paraId="52414FC0" w14:textId="77777777" w:rsidR="00EE138B" w:rsidRPr="008D5ACC" w:rsidRDefault="00EE138B" w:rsidP="00F35CDE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Согласие на получение протоколов испытаний без копий записей технического характера, без требований по указанию неопределенностей (протокол в упрощенном виде)</w:t>
            </w:r>
          </w:p>
        </w:tc>
        <w:tc>
          <w:tcPr>
            <w:tcW w:w="1843" w:type="dxa"/>
            <w:vAlign w:val="center"/>
          </w:tcPr>
          <w:p w14:paraId="2E9D54FD" w14:textId="734EE889" w:rsidR="00EE138B" w:rsidRPr="00EE138B" w:rsidRDefault="00EE138B" w:rsidP="00F35CDE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2619" w:type="dxa"/>
            <w:vAlign w:val="center"/>
          </w:tcPr>
          <w:p w14:paraId="64D23863" w14:textId="77777777" w:rsidR="00EE138B" w:rsidRPr="008D5ACC" w:rsidRDefault="00EE138B" w:rsidP="00F35CDE">
            <w:pPr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Требуется возврат образцов</w:t>
            </w:r>
          </w:p>
        </w:tc>
        <w:tc>
          <w:tcPr>
            <w:tcW w:w="2620" w:type="dxa"/>
            <w:vAlign w:val="center"/>
          </w:tcPr>
          <w:p w14:paraId="6FCA1CEE" w14:textId="73FF2B78" w:rsidR="00EE138B" w:rsidRPr="008D5ACC" w:rsidRDefault="00EE138B" w:rsidP="00F35CDE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E138B" w:rsidRPr="00864CED" w14:paraId="2B55CDF0" w14:textId="77777777" w:rsidTr="00F35CDE">
        <w:trPr>
          <w:trHeight w:val="1009"/>
        </w:trPr>
        <w:tc>
          <w:tcPr>
            <w:tcW w:w="5524" w:type="dxa"/>
            <w:gridSpan w:val="2"/>
            <w:vAlign w:val="center"/>
          </w:tcPr>
          <w:p w14:paraId="157A68C9" w14:textId="77777777" w:rsidR="00EE138B" w:rsidRPr="008D5ACC" w:rsidRDefault="00EE138B" w:rsidP="00F35CDE">
            <w:pPr>
              <w:jc w:val="both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8D5ACC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При согласии протокол будет предоставлен без указания погрешностей измерений (погрешности согласно методикам измерений), хроматограмм и прочих технических записей помимо самого протокола испытаний.</w:t>
            </w:r>
            <w:r w:rsidRPr="008D5ACC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  <w:t>При несогласии укажите что дополнительно необходимо предоставить.-</w:t>
            </w:r>
          </w:p>
        </w:tc>
        <w:tc>
          <w:tcPr>
            <w:tcW w:w="5239" w:type="dxa"/>
            <w:gridSpan w:val="2"/>
            <w:vAlign w:val="center"/>
          </w:tcPr>
          <w:p w14:paraId="1412ABCF" w14:textId="77777777" w:rsidR="00EE138B" w:rsidRPr="008D5ACC" w:rsidRDefault="00EE138B" w:rsidP="00F35CDE">
            <w:pPr>
              <w:jc w:val="both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8D5ACC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Образец (образцы) и/или проба (пробы) после проведения испытаний могут быть приведены в нетоварный вид.</w:t>
            </w:r>
          </w:p>
        </w:tc>
      </w:tr>
      <w:tr w:rsidR="00EE138B" w:rsidRPr="008D5ACC" w14:paraId="07C6D6EC" w14:textId="77777777" w:rsidTr="00F35CDE">
        <w:tc>
          <w:tcPr>
            <w:tcW w:w="10763" w:type="dxa"/>
            <w:gridSpan w:val="4"/>
          </w:tcPr>
          <w:p w14:paraId="15CA2A56" w14:textId="77777777" w:rsidR="00EE138B" w:rsidRPr="008D5ACC" w:rsidRDefault="00EE138B" w:rsidP="00F35CD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b/>
                <w:bCs/>
                <w:iCs/>
                <w:color w:val="000000"/>
                <w:sz w:val="16"/>
                <w:szCs w:val="16"/>
              </w:rPr>
              <w:t>Информация о продукции (пробе)</w:t>
            </w:r>
          </w:p>
        </w:tc>
      </w:tr>
      <w:tr w:rsidR="00EE138B" w:rsidRPr="008D5ACC" w14:paraId="46DFB267" w14:textId="77777777" w:rsidTr="00F35CDE">
        <w:trPr>
          <w:trHeight w:val="126"/>
        </w:trPr>
        <w:tc>
          <w:tcPr>
            <w:tcW w:w="3681" w:type="dxa"/>
          </w:tcPr>
          <w:p w14:paraId="722FDF9E" w14:textId="77777777" w:rsidR="00EE138B" w:rsidRPr="008D5ACC" w:rsidRDefault="00EE138B" w:rsidP="00F35CDE">
            <w:pPr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>Наименование продукции:</w:t>
            </w:r>
          </w:p>
        </w:tc>
        <w:tc>
          <w:tcPr>
            <w:tcW w:w="7082" w:type="dxa"/>
            <w:gridSpan w:val="3"/>
          </w:tcPr>
          <w:p w14:paraId="31A29FF8" w14:textId="1F33A36A" w:rsidR="00EE138B" w:rsidRPr="008D5ACC" w:rsidRDefault="00EE138B" w:rsidP="00F35CD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E138B" w:rsidRPr="008D5ACC" w14:paraId="2B495DB7" w14:textId="77777777" w:rsidTr="00F35CDE">
        <w:trPr>
          <w:trHeight w:val="47"/>
        </w:trPr>
        <w:tc>
          <w:tcPr>
            <w:tcW w:w="3681" w:type="dxa"/>
          </w:tcPr>
          <w:p w14:paraId="0ECBF3EF" w14:textId="77777777" w:rsidR="00EE138B" w:rsidRPr="008D5ACC" w:rsidRDefault="00EE138B" w:rsidP="00F35CDE">
            <w:pPr>
              <w:spacing w:line="238" w:lineRule="auto"/>
              <w:ind w:left="30" w:right="30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 xml:space="preserve">Производитель (изготовитель): </w:t>
            </w:r>
          </w:p>
          <w:p w14:paraId="4159DB7C" w14:textId="77777777" w:rsidR="00EE138B" w:rsidRPr="008D5ACC" w:rsidRDefault="00EE138B" w:rsidP="00F35CDE">
            <w:pPr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i/>
                <w:sz w:val="16"/>
                <w:szCs w:val="16"/>
              </w:rPr>
              <w:t>(наименование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организации,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адрес)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2" w:type="dxa"/>
            <w:gridSpan w:val="3"/>
          </w:tcPr>
          <w:p w14:paraId="2F45FEB6" w14:textId="1B10E710" w:rsidR="00EE138B" w:rsidRPr="008D5ACC" w:rsidRDefault="00EE138B" w:rsidP="00F35CD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E138B" w:rsidRPr="008D5ACC" w14:paraId="57499447" w14:textId="77777777" w:rsidTr="00F35CDE">
        <w:trPr>
          <w:trHeight w:val="408"/>
        </w:trPr>
        <w:tc>
          <w:tcPr>
            <w:tcW w:w="3681" w:type="dxa"/>
          </w:tcPr>
          <w:p w14:paraId="389D07E7" w14:textId="77777777" w:rsidR="00EE138B" w:rsidRPr="008D5ACC" w:rsidRDefault="00EE138B" w:rsidP="00F35CDE">
            <w:pPr>
              <w:spacing w:line="238" w:lineRule="auto"/>
              <w:ind w:right="30"/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t xml:space="preserve">Шифр НД на продукцию: </w:t>
            </w:r>
          </w:p>
          <w:p w14:paraId="7B44FB43" w14:textId="77777777" w:rsidR="00EE138B" w:rsidRPr="008D5ACC" w:rsidRDefault="00EE138B" w:rsidP="00F35CDE">
            <w:pPr>
              <w:rPr>
                <w:rFonts w:cs="Times New Roman"/>
                <w:sz w:val="16"/>
                <w:szCs w:val="16"/>
              </w:rPr>
            </w:pPr>
            <w:r w:rsidRPr="008D5ACC">
              <w:rPr>
                <w:rFonts w:cs="Times New Roman"/>
                <w:i/>
                <w:sz w:val="16"/>
                <w:szCs w:val="16"/>
              </w:rPr>
              <w:t>(при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sz w:val="16"/>
                <w:szCs w:val="16"/>
              </w:rPr>
              <w:t>наличии, к при</w:t>
            </w:r>
            <w:r w:rsidRPr="008D5ACC">
              <w:rPr>
                <w:rFonts w:cs="Times New Roman"/>
                <w:i/>
                <w:sz w:val="16"/>
                <w:szCs w:val="16"/>
                <w:lang w:val="en-US"/>
              </w:rPr>
              <w:t>v</w:t>
            </w:r>
            <w:r w:rsidRPr="008D5ACC">
              <w:rPr>
                <w:rFonts w:cs="Times New Roman"/>
                <w:i/>
                <w:sz w:val="16"/>
                <w:szCs w:val="16"/>
              </w:rPr>
              <w:t>еру</w:t>
            </w:r>
            <w:r>
              <w:rPr>
                <w:rFonts w:cs="Times New Roman"/>
                <w:i/>
                <w:sz w:val="16"/>
                <w:szCs w:val="16"/>
              </w:rPr>
              <w:t>,</w:t>
            </w:r>
            <w:r w:rsidRPr="008D5ACC">
              <w:rPr>
                <w:rFonts w:cs="Times New Roman"/>
                <w:i/>
                <w:sz w:val="16"/>
                <w:szCs w:val="16"/>
              </w:rPr>
              <w:t xml:space="preserve"> ТР ТС 007)</w:t>
            </w:r>
            <w:r w:rsidRPr="008D5AC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2" w:type="dxa"/>
            <w:gridSpan w:val="3"/>
          </w:tcPr>
          <w:p w14:paraId="20682B15" w14:textId="727D0436" w:rsidR="00EE138B" w:rsidRPr="008D5ACC" w:rsidRDefault="00EE138B" w:rsidP="00F35CD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tbl>
      <w:tblPr>
        <w:tblW w:w="11147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65"/>
        <w:gridCol w:w="182"/>
        <w:gridCol w:w="1484"/>
        <w:gridCol w:w="79"/>
        <w:gridCol w:w="2178"/>
        <w:gridCol w:w="304"/>
        <w:gridCol w:w="793"/>
        <w:gridCol w:w="328"/>
        <w:gridCol w:w="2431"/>
        <w:gridCol w:w="144"/>
        <w:gridCol w:w="1338"/>
        <w:gridCol w:w="29"/>
        <w:gridCol w:w="16"/>
        <w:gridCol w:w="1066"/>
      </w:tblGrid>
      <w:tr w:rsidR="00EE138B" w:rsidRPr="00864CED" w14:paraId="36C04FF7" w14:textId="77777777" w:rsidTr="00EE138B">
        <w:trPr>
          <w:gridBefore w:val="1"/>
          <w:gridAfter w:val="3"/>
          <w:wBefore w:w="10" w:type="dxa"/>
          <w:wAfter w:w="1111" w:type="dxa"/>
          <w:trHeight w:hRule="exact" w:val="220"/>
        </w:trPr>
        <w:tc>
          <w:tcPr>
            <w:tcW w:w="1002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A44DB" w14:textId="77777777" w:rsidR="00EE138B" w:rsidRPr="008D5ACC" w:rsidRDefault="00EE138B" w:rsidP="00F35CDE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 w:rsidRPr="008D5ACC">
              <w:rPr>
                <w:rFonts w:cs="Times New Roman"/>
                <w:sz w:val="16"/>
                <w:szCs w:val="16"/>
              </w:rPr>
              <w:br w:type="page"/>
            </w:r>
            <w:r w:rsidRPr="008D5ACC">
              <w:rPr>
                <w:rFonts w:cs="Times New Roman"/>
                <w:b/>
                <w:color w:val="000000"/>
                <w:sz w:val="16"/>
                <w:szCs w:val="16"/>
              </w:rPr>
              <w:t xml:space="preserve">Информация об образцах (пробах), последующих </w:t>
            </w:r>
          </w:p>
        </w:tc>
      </w:tr>
      <w:tr w:rsidR="00EE138B" w:rsidRPr="00864CED" w14:paraId="1416ECF6" w14:textId="77777777" w:rsidTr="00EE138B">
        <w:trPr>
          <w:gridBefore w:val="1"/>
          <w:gridAfter w:val="3"/>
          <w:wBefore w:w="10" w:type="dxa"/>
          <w:wAfter w:w="1111" w:type="dxa"/>
          <w:trHeight w:hRule="exact" w:val="6"/>
        </w:trPr>
        <w:tc>
          <w:tcPr>
            <w:tcW w:w="94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8785F" w14:textId="77777777" w:rsidR="00EE138B" w:rsidRPr="008D5ACC" w:rsidRDefault="00EE138B" w:rsidP="00F35CDE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BE8C7C" w14:textId="77777777" w:rsidR="00EE138B" w:rsidRPr="008D5ACC" w:rsidRDefault="00EE138B" w:rsidP="00F35CD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Исходящий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идентификационный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номер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(заполняется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заказчиком,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при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наличии)</w:t>
            </w:r>
            <w:r w:rsidRPr="008D5AC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516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03ED2" w14:textId="77777777" w:rsidR="00EE138B" w:rsidRPr="008D5ACC" w:rsidRDefault="00EE138B" w:rsidP="00F35CDE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EE138B" w:rsidRPr="00864CED" w14:paraId="392EC1E6" w14:textId="77777777" w:rsidTr="00EE138B">
        <w:trPr>
          <w:gridBefore w:val="1"/>
          <w:gridAfter w:val="3"/>
          <w:wBefore w:w="10" w:type="dxa"/>
          <w:wAfter w:w="1111" w:type="dxa"/>
          <w:trHeight w:hRule="exact" w:val="1108"/>
        </w:trPr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D57C8" w14:textId="77777777" w:rsidR="00EE138B" w:rsidRPr="008D5ACC" w:rsidRDefault="00EE138B" w:rsidP="00F35CD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№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п/п</w:t>
            </w:r>
            <w:r w:rsidRPr="008D5AC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6D7943" w14:textId="77777777" w:rsidR="00EE138B" w:rsidRPr="008D5ACC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1BE81" w14:textId="77777777" w:rsidR="00EE138B" w:rsidRPr="008D5ACC" w:rsidRDefault="00EE138B" w:rsidP="00F35CD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Наименование</w:t>
            </w:r>
            <w:r w:rsidRPr="008D5ACC">
              <w:rPr>
                <w:sz w:val="16"/>
                <w:szCs w:val="16"/>
              </w:rPr>
              <w:t xml:space="preserve"> </w:t>
            </w:r>
          </w:p>
          <w:p w14:paraId="1A86396D" w14:textId="77777777" w:rsidR="00EE138B" w:rsidRPr="008D5ACC" w:rsidRDefault="00EE138B" w:rsidP="00F35CD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5C6EB" w14:textId="717453D7" w:rsidR="00EE138B" w:rsidRPr="008D5ACC" w:rsidRDefault="00EE138B" w:rsidP="00F35CD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Кол</w:t>
            </w:r>
            <w:r w:rsidR="00F96FF2">
              <w:rPr>
                <w:rFonts w:cs="Times New Roman"/>
                <w:color w:val="000000"/>
                <w:sz w:val="16"/>
                <w:szCs w:val="16"/>
              </w:rPr>
              <w:t>-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во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(вес)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образца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(проб):</w:t>
            </w:r>
            <w:r w:rsidRPr="008D5AC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BCE151" w14:textId="77777777" w:rsidR="00EE138B" w:rsidRPr="008D5ACC" w:rsidRDefault="00EE138B" w:rsidP="00F35CD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Методики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испытаний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и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контролируемые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показатели:</w:t>
            </w:r>
            <w:r w:rsidRPr="008D5AC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1C9FE3" w14:textId="77777777" w:rsidR="00EE138B" w:rsidRPr="008D5ACC" w:rsidRDefault="00EE138B" w:rsidP="00F35CD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Входящий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присвоенный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регистрационный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номер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(заполняется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испытательной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i/>
                <w:color w:val="000000"/>
                <w:sz w:val="16"/>
                <w:szCs w:val="16"/>
              </w:rPr>
              <w:t>лабораторией)</w:t>
            </w:r>
            <w:r w:rsidRPr="008D5ACC">
              <w:rPr>
                <w:sz w:val="16"/>
                <w:szCs w:val="16"/>
              </w:rPr>
              <w:t xml:space="preserve"> </w:t>
            </w:r>
          </w:p>
        </w:tc>
      </w:tr>
      <w:tr w:rsidR="00EE138B" w:rsidRPr="00EE138B" w14:paraId="1F30303B" w14:textId="77777777" w:rsidTr="00EE138B">
        <w:trPr>
          <w:gridBefore w:val="1"/>
          <w:gridAfter w:val="3"/>
          <w:wBefore w:w="10" w:type="dxa"/>
          <w:wAfter w:w="1111" w:type="dxa"/>
          <w:trHeight w:val="128"/>
        </w:trPr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166C0" w14:textId="41177CAF" w:rsidR="00EE138B" w:rsidRPr="006B143B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FB78D" w14:textId="77777777" w:rsidR="00EE138B" w:rsidRPr="006B143B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19A54" w14:textId="77777777" w:rsidR="00EE138B" w:rsidRPr="006B143B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5A56E3" w14:textId="77777777" w:rsidR="00EE138B" w:rsidRPr="006B143B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C44285" w14:textId="77777777" w:rsidR="00EE138B" w:rsidRPr="006B143B" w:rsidRDefault="00EE138B" w:rsidP="00F35CDE">
            <w:pPr>
              <w:spacing w:after="0" w:line="238" w:lineRule="auto"/>
              <w:ind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38AC20" w14:textId="77777777" w:rsidR="00EE138B" w:rsidRPr="006B143B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E138B" w:rsidRPr="008D5ACC" w14:paraId="7980BE07" w14:textId="77777777" w:rsidTr="00EE138B">
        <w:trPr>
          <w:gridBefore w:val="1"/>
          <w:gridAfter w:val="3"/>
          <w:wBefore w:w="10" w:type="dxa"/>
          <w:wAfter w:w="1111" w:type="dxa"/>
          <w:trHeight w:val="319"/>
        </w:trPr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7016E" w14:textId="2B82AAD7" w:rsidR="00EE138B" w:rsidRPr="006B143B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BEA312" w14:textId="77777777" w:rsidR="00EE138B" w:rsidRPr="008D5ACC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828F4D" w14:textId="197152D0" w:rsidR="00EE138B" w:rsidRPr="008D5ACC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C06BCB" w14:textId="6B0427A2" w:rsidR="00EE138B" w:rsidRPr="008D5ACC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26F772" w14:textId="3BACB0B7" w:rsidR="00EE138B" w:rsidRPr="006B143B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F9054" w14:textId="3D172329" w:rsidR="00EE138B" w:rsidRPr="006B143B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E138B" w:rsidRPr="008D5ACC" w14:paraId="7EDC67C5" w14:textId="77777777" w:rsidTr="00EE138B">
        <w:trPr>
          <w:gridBefore w:val="1"/>
          <w:gridAfter w:val="3"/>
          <w:wBefore w:w="10" w:type="dxa"/>
          <w:wAfter w:w="1111" w:type="dxa"/>
          <w:trHeight w:val="48"/>
        </w:trPr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718BD" w14:textId="4EE0B333" w:rsidR="00EE138B" w:rsidRPr="006B143B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4CF0CA" w14:textId="77777777" w:rsidR="00EE138B" w:rsidRPr="008D5ACC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BE3EF7" w14:textId="77777777" w:rsidR="00EE138B" w:rsidRPr="008D5ACC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24B72" w14:textId="77777777" w:rsidR="00EE138B" w:rsidRPr="008D5ACC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95135A" w14:textId="77777777" w:rsidR="00EE138B" w:rsidRPr="008D5ACC" w:rsidRDefault="00EE138B" w:rsidP="00F35CDE">
            <w:pPr>
              <w:spacing w:after="0" w:line="238" w:lineRule="auto"/>
              <w:ind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453B7" w14:textId="77777777" w:rsidR="00EE138B" w:rsidRPr="006B143B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E138B" w:rsidRPr="00864CED" w14:paraId="015ECA7B" w14:textId="77777777" w:rsidTr="00EE138B">
        <w:trPr>
          <w:trHeight w:hRule="exact" w:val="464"/>
        </w:trPr>
        <w:tc>
          <w:tcPr>
            <w:tcW w:w="500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885FE07" w14:textId="77777777" w:rsidR="00EE138B" w:rsidRPr="006B143B" w:rsidRDefault="00EE138B" w:rsidP="00F35CD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 </w:t>
            </w:r>
            <w:r w:rsidRPr="006B143B">
              <w:rPr>
                <w:sz w:val="16"/>
                <w:szCs w:val="16"/>
              </w:rPr>
              <w:t xml:space="preserve">  </w:t>
            </w:r>
          </w:p>
          <w:p w14:paraId="776F5058" w14:textId="77777777" w:rsidR="00EE138B" w:rsidRPr="008D5ACC" w:rsidRDefault="00EE138B" w:rsidP="00F35CD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От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Заказчика:</w:t>
            </w:r>
            <w:r w:rsidRPr="008D5AC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1" w:type="dxa"/>
            <w:gridSpan w:val="2"/>
          </w:tcPr>
          <w:p w14:paraId="046A3F33" w14:textId="77777777" w:rsidR="00EE138B" w:rsidRPr="008D5ACC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394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B074B7C" w14:textId="77777777" w:rsidR="00EE138B" w:rsidRPr="008D5ACC" w:rsidRDefault="00EE138B" w:rsidP="00F35CD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 </w:t>
            </w:r>
            <w:r w:rsidRPr="008D5ACC">
              <w:rPr>
                <w:sz w:val="16"/>
                <w:szCs w:val="16"/>
              </w:rPr>
              <w:t xml:space="preserve">  </w:t>
            </w:r>
          </w:p>
          <w:p w14:paraId="61E7CA95" w14:textId="77777777" w:rsidR="00EE138B" w:rsidRPr="008D5ACC" w:rsidRDefault="00EE138B" w:rsidP="00F35CD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От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ИЛ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ООО</w:t>
            </w:r>
            <w:r w:rsidRPr="008D5ACC">
              <w:rPr>
                <w:sz w:val="16"/>
                <w:szCs w:val="16"/>
              </w:rPr>
              <w:t xml:space="preserve"> </w:t>
            </w:r>
            <w:r w:rsidRPr="008D5ACC">
              <w:rPr>
                <w:rFonts w:cs="Times New Roman"/>
                <w:color w:val="000000"/>
                <w:sz w:val="16"/>
                <w:szCs w:val="16"/>
              </w:rPr>
              <w:t>«АИСТ-НП»:</w:t>
            </w:r>
            <w:r w:rsidRPr="008D5AC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" w:type="dxa"/>
          </w:tcPr>
          <w:p w14:paraId="14539DC2" w14:textId="77777777" w:rsidR="00EE138B" w:rsidRPr="008D5ACC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66D7D6F8" w14:textId="77777777" w:rsidR="00EE138B" w:rsidRPr="008D5ACC" w:rsidRDefault="00EE138B" w:rsidP="00F35CDE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EE138B" w:rsidRPr="00864CED" w14:paraId="4900D508" w14:textId="77777777" w:rsidTr="00EE138B">
        <w:trPr>
          <w:gridAfter w:val="1"/>
          <w:wAfter w:w="1066" w:type="dxa"/>
          <w:trHeight w:hRule="exact" w:val="92"/>
        </w:trPr>
        <w:tc>
          <w:tcPr>
            <w:tcW w:w="775" w:type="dxa"/>
            <w:gridSpan w:val="2"/>
          </w:tcPr>
          <w:p w14:paraId="2C8A70C1" w14:textId="77777777" w:rsidR="00EE138B" w:rsidRPr="008D5ACC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2"/>
          </w:tcPr>
          <w:p w14:paraId="56146C10" w14:textId="77777777" w:rsidR="00EE138B" w:rsidRPr="008D5ACC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2561" w:type="dxa"/>
            <w:gridSpan w:val="3"/>
          </w:tcPr>
          <w:p w14:paraId="68827FE2" w14:textId="77777777" w:rsidR="00EE138B" w:rsidRPr="008D5ACC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7170EFFE" w14:textId="77777777" w:rsidR="00EE138B" w:rsidRPr="008D5ACC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2431" w:type="dxa"/>
          </w:tcPr>
          <w:p w14:paraId="14B3DCE3" w14:textId="77777777" w:rsidR="00EE138B" w:rsidRPr="008D5ACC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gridSpan w:val="3"/>
          </w:tcPr>
          <w:p w14:paraId="532D9C72" w14:textId="77777777" w:rsidR="00EE138B" w:rsidRPr="008D5ACC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16" w:type="dxa"/>
          </w:tcPr>
          <w:p w14:paraId="17D7B328" w14:textId="77777777" w:rsidR="00EE138B" w:rsidRPr="008D5ACC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</w:tr>
      <w:tr w:rsidR="00EE138B" w:rsidRPr="00864CED" w14:paraId="69917335" w14:textId="77777777" w:rsidTr="00EE138B">
        <w:trPr>
          <w:gridAfter w:val="2"/>
          <w:wAfter w:w="1082" w:type="dxa"/>
          <w:trHeight w:hRule="exact" w:val="945"/>
        </w:trPr>
        <w:tc>
          <w:tcPr>
            <w:tcW w:w="500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FF96308" w14:textId="77777777" w:rsidR="00EE138B" w:rsidRPr="008D5ACC" w:rsidRDefault="00EE138B" w:rsidP="00F35CDE">
            <w:pPr>
              <w:spacing w:after="0" w:line="238" w:lineRule="auto"/>
              <w:ind w:left="30" w:right="30"/>
              <w:rPr>
                <w:rFonts w:cs="Times New Roman"/>
                <w:color w:val="000000"/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lastRenderedPageBreak/>
              <w:t>Заявку утверждаю. Образцы сдал.</w:t>
            </w:r>
          </w:p>
          <w:p w14:paraId="5D58FC8D" w14:textId="77777777" w:rsidR="00EE138B" w:rsidRPr="001A7879" w:rsidRDefault="00EE138B" w:rsidP="00F35CDE">
            <w:pPr>
              <w:spacing w:after="0" w:line="238" w:lineRule="auto"/>
              <w:ind w:left="30" w:right="30"/>
              <w:rPr>
                <w:color w:val="000000"/>
                <w:sz w:val="16"/>
                <w:szCs w:val="16"/>
              </w:rPr>
            </w:pPr>
            <w:r w:rsidRPr="00D625DB">
              <w:rPr>
                <w:color w:val="000000"/>
                <w:sz w:val="16"/>
                <w:szCs w:val="16"/>
              </w:rPr>
              <w:t>&lt;</w:t>
            </w:r>
            <w:r>
              <w:rPr>
                <w:color w:val="000000"/>
                <w:sz w:val="16"/>
                <w:szCs w:val="16"/>
              </w:rPr>
              <w:t>Представитель заказчика.</w:t>
            </w:r>
            <w:r>
              <w:rPr>
                <w:color w:val="000000"/>
                <w:sz w:val="16"/>
                <w:szCs w:val="16"/>
              </w:rPr>
              <w:br/>
              <w:t>Передано в электронной форме, подписано простой электронной подписью, если явно не заявлено иное</w:t>
            </w:r>
            <w:r w:rsidRPr="00011319">
              <w:rPr>
                <w:color w:val="000000"/>
                <w:sz w:val="16"/>
                <w:szCs w:val="16"/>
              </w:rPr>
              <w:t>&gt;</w:t>
            </w:r>
          </w:p>
        </w:tc>
        <w:tc>
          <w:tcPr>
            <w:tcW w:w="1121" w:type="dxa"/>
            <w:gridSpan w:val="2"/>
          </w:tcPr>
          <w:p w14:paraId="39DD9479" w14:textId="77777777" w:rsidR="00EE138B" w:rsidRPr="008D5ACC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394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495CB57" w14:textId="77777777" w:rsidR="00EE138B" w:rsidRPr="008D5ACC" w:rsidRDefault="00EE138B" w:rsidP="00F35CDE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8D5ACC">
              <w:rPr>
                <w:rFonts w:cs="Times New Roman"/>
                <w:color w:val="000000"/>
                <w:sz w:val="16"/>
                <w:szCs w:val="16"/>
              </w:rPr>
              <w:t>Заявку получил. Образцы принял.</w:t>
            </w:r>
          </w:p>
          <w:p w14:paraId="01A672DF" w14:textId="51D81104" w:rsidR="00EE138B" w:rsidRPr="00EE138B" w:rsidRDefault="00EE138B" w:rsidP="00F35CDE">
            <w:pPr>
              <w:spacing w:after="0" w:line="238" w:lineRule="auto"/>
              <w:ind w:left="30" w:right="30"/>
              <w:rPr>
                <w:sz w:val="16"/>
                <w:szCs w:val="16"/>
                <w:lang w:val="en-US"/>
              </w:rPr>
            </w:pPr>
          </w:p>
        </w:tc>
      </w:tr>
      <w:tr w:rsidR="00EE138B" w:rsidRPr="00864CED" w14:paraId="71D56439" w14:textId="77777777" w:rsidTr="00EE138B">
        <w:trPr>
          <w:gridAfter w:val="2"/>
          <w:wAfter w:w="1082" w:type="dxa"/>
          <w:trHeight w:hRule="exact" w:val="239"/>
        </w:trPr>
        <w:tc>
          <w:tcPr>
            <w:tcW w:w="5002" w:type="dxa"/>
            <w:gridSpan w:val="7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FD99D1" w14:textId="77777777" w:rsidR="00EE138B" w:rsidRPr="00EE138B" w:rsidRDefault="00EE138B" w:rsidP="00F35CDE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1B029289" w14:textId="77777777" w:rsidR="00EE138B" w:rsidRPr="00EE138B" w:rsidRDefault="00EE138B" w:rsidP="00F35CDE">
            <w:pPr>
              <w:spacing w:after="0" w:line="0" w:lineRule="auto"/>
              <w:rPr>
                <w:sz w:val="16"/>
                <w:szCs w:val="16"/>
              </w:rPr>
            </w:pPr>
          </w:p>
        </w:tc>
        <w:tc>
          <w:tcPr>
            <w:tcW w:w="3942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C60AB" w14:textId="77777777" w:rsidR="00EE138B" w:rsidRPr="00EE138B" w:rsidRDefault="00EE138B" w:rsidP="00F35CDE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</w:tbl>
    <w:p w14:paraId="2272D253" w14:textId="6911AE14" w:rsidR="00EE138B" w:rsidRPr="00EE138B" w:rsidRDefault="00EE138B" w:rsidP="00EE138B">
      <w:pPr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Заполняется ИЛ: </w:t>
      </w:r>
    </w:p>
    <w:p w14:paraId="163DC4D5" w14:textId="462462F4" w:rsidR="00AB03CF" w:rsidRPr="00EE138B" w:rsidRDefault="00AB03CF" w:rsidP="00EE138B">
      <w:pPr>
        <w:spacing w:line="276" w:lineRule="auto"/>
        <w:ind w:left="-142" w:firstLine="284"/>
        <w:jc w:val="both"/>
        <w:rPr>
          <w:rFonts w:asciiTheme="minorHAnsi" w:eastAsiaTheme="minorEastAsia" w:hAnsiTheme="minorHAnsi"/>
          <w:color w:val="FFFFFF"/>
          <w:szCs w:val="28"/>
          <w:lang w:eastAsia="en"/>
        </w:rPr>
      </w:pPr>
    </w:p>
    <w:sectPr w:rsidR="00AB03CF" w:rsidRPr="00EE138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25FB8"/>
    <w:multiLevelType w:val="multilevel"/>
    <w:tmpl w:val="20E097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1195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5C"/>
    <w:rsid w:val="00014C2D"/>
    <w:rsid w:val="0002215C"/>
    <w:rsid w:val="000613AC"/>
    <w:rsid w:val="0009694E"/>
    <w:rsid w:val="000B1717"/>
    <w:rsid w:val="000B1831"/>
    <w:rsid w:val="000B7DA0"/>
    <w:rsid w:val="000C795C"/>
    <w:rsid w:val="00133E04"/>
    <w:rsid w:val="00186EDF"/>
    <w:rsid w:val="00192151"/>
    <w:rsid w:val="001B2D30"/>
    <w:rsid w:val="001B338B"/>
    <w:rsid w:val="001E3576"/>
    <w:rsid w:val="002053C2"/>
    <w:rsid w:val="00207458"/>
    <w:rsid w:val="00210766"/>
    <w:rsid w:val="00212E53"/>
    <w:rsid w:val="0023695E"/>
    <w:rsid w:val="0024507B"/>
    <w:rsid w:val="00292388"/>
    <w:rsid w:val="002C57DC"/>
    <w:rsid w:val="002E7DE9"/>
    <w:rsid w:val="003023F0"/>
    <w:rsid w:val="0031382F"/>
    <w:rsid w:val="00330548"/>
    <w:rsid w:val="00385DF7"/>
    <w:rsid w:val="003A65C9"/>
    <w:rsid w:val="003D7928"/>
    <w:rsid w:val="003D7F83"/>
    <w:rsid w:val="003F39E4"/>
    <w:rsid w:val="00423B11"/>
    <w:rsid w:val="00424B87"/>
    <w:rsid w:val="00452FE2"/>
    <w:rsid w:val="00496B7C"/>
    <w:rsid w:val="004B11DF"/>
    <w:rsid w:val="004B6616"/>
    <w:rsid w:val="004C6DCC"/>
    <w:rsid w:val="004D2DB9"/>
    <w:rsid w:val="004D3AAD"/>
    <w:rsid w:val="004D3FB2"/>
    <w:rsid w:val="00500EFC"/>
    <w:rsid w:val="005048D0"/>
    <w:rsid w:val="005215B0"/>
    <w:rsid w:val="005348B0"/>
    <w:rsid w:val="005503C5"/>
    <w:rsid w:val="005D609A"/>
    <w:rsid w:val="00634C0F"/>
    <w:rsid w:val="006547B2"/>
    <w:rsid w:val="0067164E"/>
    <w:rsid w:val="00681951"/>
    <w:rsid w:val="006863D9"/>
    <w:rsid w:val="006A7126"/>
    <w:rsid w:val="006B143B"/>
    <w:rsid w:val="006C00FE"/>
    <w:rsid w:val="006C0B77"/>
    <w:rsid w:val="006C48A8"/>
    <w:rsid w:val="006D0765"/>
    <w:rsid w:val="006E1DFA"/>
    <w:rsid w:val="00710FD6"/>
    <w:rsid w:val="00734D7A"/>
    <w:rsid w:val="00773FD0"/>
    <w:rsid w:val="007B4215"/>
    <w:rsid w:val="007C5A87"/>
    <w:rsid w:val="007D2F5F"/>
    <w:rsid w:val="007D6101"/>
    <w:rsid w:val="007E74CB"/>
    <w:rsid w:val="008242FF"/>
    <w:rsid w:val="00830CFA"/>
    <w:rsid w:val="00867618"/>
    <w:rsid w:val="00867855"/>
    <w:rsid w:val="00870751"/>
    <w:rsid w:val="00875D29"/>
    <w:rsid w:val="008953DB"/>
    <w:rsid w:val="00895E38"/>
    <w:rsid w:val="008A0DDD"/>
    <w:rsid w:val="008A2AC7"/>
    <w:rsid w:val="008B682A"/>
    <w:rsid w:val="008D6D6E"/>
    <w:rsid w:val="008E2056"/>
    <w:rsid w:val="00904D10"/>
    <w:rsid w:val="0090776A"/>
    <w:rsid w:val="00922C48"/>
    <w:rsid w:val="00967ACA"/>
    <w:rsid w:val="00976FB3"/>
    <w:rsid w:val="009A79FC"/>
    <w:rsid w:val="009E1B9D"/>
    <w:rsid w:val="00A1729F"/>
    <w:rsid w:val="00A24BD7"/>
    <w:rsid w:val="00AA72ED"/>
    <w:rsid w:val="00AB03CF"/>
    <w:rsid w:val="00AE277C"/>
    <w:rsid w:val="00AE2A5B"/>
    <w:rsid w:val="00AF2B38"/>
    <w:rsid w:val="00AF41FF"/>
    <w:rsid w:val="00B23591"/>
    <w:rsid w:val="00B2437D"/>
    <w:rsid w:val="00B305D8"/>
    <w:rsid w:val="00B915B7"/>
    <w:rsid w:val="00BA2A08"/>
    <w:rsid w:val="00BB4C29"/>
    <w:rsid w:val="00BC005B"/>
    <w:rsid w:val="00BD58B3"/>
    <w:rsid w:val="00BF47F1"/>
    <w:rsid w:val="00C15E01"/>
    <w:rsid w:val="00C17AAC"/>
    <w:rsid w:val="00C30D96"/>
    <w:rsid w:val="00C46DA2"/>
    <w:rsid w:val="00C557A5"/>
    <w:rsid w:val="00C55B1D"/>
    <w:rsid w:val="00CA1DAA"/>
    <w:rsid w:val="00CD70C6"/>
    <w:rsid w:val="00D0333B"/>
    <w:rsid w:val="00D1561E"/>
    <w:rsid w:val="00DA19EE"/>
    <w:rsid w:val="00E070C2"/>
    <w:rsid w:val="00E14BFE"/>
    <w:rsid w:val="00E15818"/>
    <w:rsid w:val="00EA59DF"/>
    <w:rsid w:val="00ED5067"/>
    <w:rsid w:val="00EE138B"/>
    <w:rsid w:val="00EE4070"/>
    <w:rsid w:val="00EE4EB2"/>
    <w:rsid w:val="00F075B2"/>
    <w:rsid w:val="00F12C76"/>
    <w:rsid w:val="00F16BA7"/>
    <w:rsid w:val="00F17A2E"/>
    <w:rsid w:val="00F4670E"/>
    <w:rsid w:val="00F4698A"/>
    <w:rsid w:val="00F542BE"/>
    <w:rsid w:val="00F54FA0"/>
    <w:rsid w:val="00F81998"/>
    <w:rsid w:val="00F95422"/>
    <w:rsid w:val="00F96FF2"/>
    <w:rsid w:val="00FB2005"/>
    <w:rsid w:val="00FE346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A1E9"/>
  <w15:chartTrackingRefBased/>
  <w15:docId w15:val="{911F6A36-8047-4318-A625-2093AE2D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15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1Пункт1"/>
    <w:basedOn w:val="a4"/>
    <w:link w:val="110"/>
    <w:qFormat/>
    <w:rsid w:val="003F39E4"/>
    <w:pPr>
      <w:numPr>
        <w:ilvl w:val="1"/>
        <w:numId w:val="1"/>
      </w:numPr>
      <w:tabs>
        <w:tab w:val="left" w:pos="0"/>
      </w:tabs>
      <w:overflowPunct w:val="0"/>
      <w:autoSpaceDE w:val="0"/>
      <w:autoSpaceDN w:val="0"/>
      <w:adjustRightInd w:val="0"/>
      <w:spacing w:before="120" w:after="0"/>
      <w:ind w:left="431" w:hanging="431"/>
      <w:jc w:val="both"/>
      <w:textAlignment w:val="baseline"/>
    </w:pPr>
    <w:rPr>
      <w:rFonts w:eastAsia="Times New Roman" w:cs="Open Sans"/>
      <w:sz w:val="24"/>
      <w:lang w:eastAsia="ru-RU"/>
    </w:rPr>
  </w:style>
  <w:style w:type="paragraph" w:customStyle="1" w:styleId="1">
    <w:name w:val="1ПунктЗаголовок"/>
    <w:basedOn w:val="a4"/>
    <w:link w:val="10"/>
    <w:qFormat/>
    <w:rsid w:val="003F39E4"/>
    <w:pPr>
      <w:numPr>
        <w:numId w:val="1"/>
      </w:numPr>
      <w:spacing w:before="120" w:after="0"/>
      <w:jc w:val="center"/>
      <w:outlineLvl w:val="1"/>
    </w:pPr>
    <w:rPr>
      <w:rFonts w:eastAsia="Times New Roman" w:cs="Open Sans"/>
      <w:b/>
      <w:lang w:eastAsia="ru-RU"/>
    </w:rPr>
  </w:style>
  <w:style w:type="character" w:customStyle="1" w:styleId="110">
    <w:name w:val="1Пункт1 Знак"/>
    <w:basedOn w:val="a0"/>
    <w:link w:val="11"/>
    <w:rsid w:val="003F39E4"/>
    <w:rPr>
      <w:rFonts w:ascii="Times New Roman" w:eastAsia="Times New Roman" w:hAnsi="Times New Roman" w:cs="Open Sans"/>
      <w:sz w:val="24"/>
      <w:lang w:eastAsia="ru-RU"/>
    </w:rPr>
  </w:style>
  <w:style w:type="paragraph" w:styleId="a4">
    <w:name w:val="List Paragraph"/>
    <w:basedOn w:val="a"/>
    <w:uiPriority w:val="34"/>
    <w:qFormat/>
    <w:rsid w:val="00E15818"/>
    <w:pPr>
      <w:ind w:left="720"/>
      <w:contextualSpacing/>
    </w:pPr>
  </w:style>
  <w:style w:type="character" w:customStyle="1" w:styleId="10">
    <w:name w:val="1ПунктЗаголовок Знак"/>
    <w:basedOn w:val="a0"/>
    <w:link w:val="1"/>
    <w:rsid w:val="003F39E4"/>
    <w:rPr>
      <w:rFonts w:ascii="Times New Roman" w:eastAsia="Times New Roman" w:hAnsi="Times New Roman" w:cs="Open Sans"/>
      <w:b/>
      <w:sz w:val="28"/>
      <w:lang w:eastAsia="ru-RU"/>
    </w:rPr>
  </w:style>
  <w:style w:type="table" w:styleId="a5">
    <w:name w:val="Table Grid"/>
    <w:basedOn w:val="a1"/>
    <w:uiPriority w:val="39"/>
    <w:rsid w:val="00BF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Дурандин</dc:creator>
  <cp:keywords/>
  <dc:description/>
  <cp:lastModifiedBy>user</cp:lastModifiedBy>
  <cp:revision>126</cp:revision>
  <dcterms:created xsi:type="dcterms:W3CDTF">2024-05-15T18:10:00Z</dcterms:created>
  <dcterms:modified xsi:type="dcterms:W3CDTF">2026-05-11T02:42:00Z</dcterms:modified>
</cp:coreProperties>
</file>